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1" w:rsidRPr="00313EDB" w:rsidRDefault="00431991" w:rsidP="00431991">
      <w:pPr>
        <w:shd w:val="clear" w:color="auto" w:fill="FFFFFF"/>
        <w:spacing w:before="75" w:after="150" w:line="525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pl-PL"/>
        </w:rPr>
      </w:pPr>
      <w:r w:rsidRPr="00313EDB">
        <w:rPr>
          <w:rFonts w:ascii="Arial" w:eastAsia="Times New Roman" w:hAnsi="Arial" w:cs="Arial"/>
          <w:b/>
          <w:bCs/>
          <w:color w:val="000000" w:themeColor="text1"/>
          <w:kern w:val="36"/>
          <w:sz w:val="42"/>
          <w:lang w:eastAsia="pl-PL"/>
        </w:rPr>
        <w:t>Procedura przeprowadzania egzaminów klasyfikacyjnych</w:t>
      </w:r>
      <w:r w:rsidRPr="00313EDB"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pl-PL"/>
        </w:rPr>
        <w:t> </w:t>
      </w:r>
      <w:r w:rsidRPr="00313EDB">
        <w:rPr>
          <w:rFonts w:ascii="Arial" w:eastAsia="Times New Roman" w:hAnsi="Arial" w:cs="Arial"/>
          <w:b/>
          <w:bCs/>
          <w:color w:val="000000" w:themeColor="text1"/>
          <w:kern w:val="36"/>
          <w:sz w:val="42"/>
          <w:lang w:eastAsia="pl-PL"/>
        </w:rPr>
        <w:t>w trakcie kształcenia na odległość</w:t>
      </w:r>
    </w:p>
    <w:p w:rsidR="00431991" w:rsidRPr="00313EDB" w:rsidRDefault="00431991" w:rsidP="00431991">
      <w:pPr>
        <w:shd w:val="clear" w:color="auto" w:fill="FFFFFF"/>
        <w:spacing w:after="15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 </w:t>
      </w:r>
    </w:p>
    <w:p w:rsidR="00431991" w:rsidRPr="00313EDB" w:rsidRDefault="00313EDB" w:rsidP="00431991">
      <w:pPr>
        <w:shd w:val="clear" w:color="auto" w:fill="FFFFFF"/>
        <w:spacing w:after="15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 xml:space="preserve">w </w:t>
      </w:r>
      <w:r w:rsidRPr="00DE4DCF">
        <w:rPr>
          <w:rFonts w:ascii="Helvetica" w:eastAsia="Times New Roman" w:hAnsi="Helvetica" w:cs="Helvetica"/>
          <w:b/>
          <w:bCs/>
          <w:color w:val="000000" w:themeColor="text1"/>
          <w:sz w:val="24"/>
          <w:lang w:eastAsia="pl-PL"/>
        </w:rPr>
        <w:t>Szkole Podstawowej im. Henryka Sienkiewicza</w:t>
      </w:r>
    </w:p>
    <w:p w:rsidR="00431991" w:rsidRPr="00313EDB" w:rsidRDefault="00431991" w:rsidP="00431991">
      <w:pPr>
        <w:shd w:val="clear" w:color="auto" w:fill="FFFFFF"/>
        <w:spacing w:after="15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Podstawa prawna:</w:t>
      </w:r>
    </w:p>
    <w:p w:rsidR="00431991" w:rsidRPr="00313EDB" w:rsidRDefault="00431991" w:rsidP="00431991">
      <w:pPr>
        <w:shd w:val="clear" w:color="auto" w:fill="FFFFFF"/>
        <w:spacing w:after="15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 </w:t>
      </w:r>
    </w:p>
    <w:p w:rsidR="00431991" w:rsidRPr="00313EDB" w:rsidRDefault="00431991" w:rsidP="004319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Rozporządzenie Ministra Edukacji Narodowej</w:t>
      </w:r>
      <w:r w:rsid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 xml:space="preserve"> 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z dnia 11 marca 2020 r. w sprawie czasowego ograniczenia funkcjonowania jednostek systemu oświaty w związku z zapobieganiem, przeciwdziałaniem i zwalczaniem COVID-19 (Dz.U. z 2020 r. poz. 410 ze zm.);</w:t>
      </w:r>
    </w:p>
    <w:p w:rsidR="00431991" w:rsidRPr="00313EDB" w:rsidRDefault="00431991" w:rsidP="004319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COVID-19(Dz. U. z 2020 r. poz. 493 ze zm.);</w:t>
      </w:r>
    </w:p>
    <w:p w:rsidR="00431991" w:rsidRPr="00313EDB" w:rsidRDefault="00431991" w:rsidP="004319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Ustawa z dnia 7 września 1991 r. o systemie oświaty (t. j. Dz. U. z 2019 r. poz. 1481 ze zm.);</w:t>
      </w:r>
    </w:p>
    <w:p w:rsidR="00431991" w:rsidRPr="00313EDB" w:rsidRDefault="00431991" w:rsidP="004319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Rozporządzenie Ministra Edukacji Narodowej z dnia 10 czerwca 2015 r. w sprawie szczegółowych warunków i sposobu oceniania, klasyfikowania i promowania uczniów oraz słuchaczy w szkołach publicznych (Dz. U. z 2015 r. poz. 843 ze zm.);</w:t>
      </w:r>
    </w:p>
    <w:p w:rsidR="00431991" w:rsidRPr="00313EDB" w:rsidRDefault="00431991" w:rsidP="004319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Rozporządzenie Ministra Edukacji Narodowej z dnia 22 lutego 2019 r. w sprawie oceniania, klasyfikowania i promowania uczniów i słuchaczy w szkołach publicznych (Dz.U. z 2019 r. poz. 373).</w:t>
      </w:r>
    </w:p>
    <w:p w:rsidR="00431991" w:rsidRPr="00313EDB" w:rsidRDefault="00431991" w:rsidP="00431991">
      <w:pPr>
        <w:shd w:val="clear" w:color="auto" w:fill="FFFFFF"/>
        <w:spacing w:after="15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 </w:t>
      </w:r>
    </w:p>
    <w:p w:rsidR="00431991" w:rsidRPr="00313EDB" w:rsidRDefault="00431991" w:rsidP="00431991">
      <w:pPr>
        <w:shd w:val="clear" w:color="auto" w:fill="FFFFFF"/>
        <w:spacing w:after="15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Postanowienia: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1.      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Do dnia ustalonego w kalendarium szkolnym nauczyciele prowadzący poszczególne zajęcia edukacyjne zobowiązani są dokonać klasyfikacji rocznej i końcowej uczniów.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2.      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Uczeń może nie być klasyfikowany z jednego, kilku albo wszystkich zajęć edukacyjnych, jeżeli brak jest podstaw do ustalenia rocznej oceny klasyfikacyjnej z powodu nieobecności ucznia na tych zajęciach przekraczającej połowę czasu przeznaczonego na te zajęcia w okresie, za który przeprowadzana jest klasyfikacja.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3.      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W przypadku nieklasyfikowania ucznia z zajęć edukacyjnych w dokumentacji przebiegu nauczania zamiast oceny wpisuje się „nieklasyfikowany” lub „nieklasyfikowana”.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4.      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Uczeń nieklasyfikowany z powodu usprawiedliwionej nieobecności może zdawać egzamin klasyfikacyjny.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5.      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 xml:space="preserve">Uczeń nieklasyfikowany z powodu nieusprawiedliwionej nieobecności może zdawać egzamin klasyfikacyjny </w:t>
      </w:r>
      <w:r w:rsidR="00DE4DCF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 xml:space="preserve">  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za zgodą rady pedagogicznej.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6.      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Egzamin klasyfikacyjny dla ucznia spełniającego obowiązek nauki poza szkołą nie obejmuje plastyki, muzyki, techniki, zajęć artystycznych, zajęć technicznych i wychowania fizycznego i dodatkowych zajęć edukacyjnych.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7.      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8.      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Egzamin klasyfikacyjny podczas kształcenia na odległość przeprowadza komisja powołana przez dyrektora, jeśli istnieje możliwość pracy zdalnej. Wówczas uczeń otrzymuje zadania do wykonania, odpowiedzi przesyła do członków komisji w sposób wskazany przez dyrektora, a komisja wspólnie decyduje o wyniku egzaminu. Jeżeli nie ma możliwości zastosowania ww. metody, wówczas egzamin przeprowadza nauczyciel wskazany przez dyrektora za pośrednictwem metody ustalonej przez dyrektora szkoły.</w:t>
      </w:r>
    </w:p>
    <w:p w:rsidR="00431991" w:rsidRPr="00313EDB" w:rsidRDefault="00431991" w:rsidP="00DE4DCF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9.      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Pytania egzaminacyjne ustala egzaminator.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lastRenderedPageBreak/>
        <w:t>10.  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Egzamin klasyfikacyjny przeprowadza się w formie pisemnej i ustnej, a formę głównie praktyczną przyjmuje egzamin z plastyki, muzyki, techniki, zajęć artystycznych, zajęć technicznych, informatyki, zajęć komputerowych i wychowania fizycznego. Jeśli metody nauki zdalnej uniemożliwiają takie działanie, wówczas egzamin składa się tylko z części pisemnej.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11.  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W technikum i branżowej szkole I stopnia egzamin klasyfikacyjny z zajęć praktycznych, zajęć laboratoryjnych i innych obowiązkowych zajęć edukacyjnych, których programy nauczania przewidują prowadzenie ćwiczeń lub doświadczeń, ma formę zadań praktycznych. Jeśli metody nauki zdalnej uniemożliwiają takie działanie, wówczas egzamin składa się tylko z części pisemnej.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12.  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Czas trwania egzaminu klasyfikacyjnego w części pisemnej nie powinien przekroczyć 60 minut, a część ustna nie powinna trwać dłużej niż 20 minut.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firstLine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13.  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Z przeprowadzonego egzaminu klasyfikacyjnego sporządza się protokół zawierający w szczególności:</w:t>
      </w:r>
    </w:p>
    <w:p w:rsidR="00431991" w:rsidRPr="00313EDB" w:rsidRDefault="00431991" w:rsidP="0043199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nazwę zajęć edukacyjnych, z których był przeprowadzony egzamin;</w:t>
      </w:r>
    </w:p>
    <w:p w:rsidR="00431991" w:rsidRPr="00313EDB" w:rsidRDefault="00431991" w:rsidP="0043199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imiona i nazwiska egzaminatora lub skład komisji;</w:t>
      </w:r>
    </w:p>
    <w:p w:rsidR="00431991" w:rsidRPr="00313EDB" w:rsidRDefault="00431991" w:rsidP="0043199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termin egzaminu klasyfikacyjnego;</w:t>
      </w:r>
    </w:p>
    <w:p w:rsidR="00431991" w:rsidRPr="00313EDB" w:rsidRDefault="00431991" w:rsidP="0043199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imię i nazwisko ucznia;</w:t>
      </w:r>
    </w:p>
    <w:p w:rsidR="00431991" w:rsidRPr="00313EDB" w:rsidRDefault="00431991" w:rsidP="0043199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zadania egzaminacyjne;</w:t>
      </w:r>
    </w:p>
    <w:p w:rsidR="00431991" w:rsidRPr="00313EDB" w:rsidRDefault="00431991" w:rsidP="0043199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wyniki egzaminu klasyfikacyjnego oraz uzyskane oceny.</w:t>
      </w:r>
    </w:p>
    <w:p w:rsidR="00431991" w:rsidRPr="00313EDB" w:rsidRDefault="00431991" w:rsidP="00DE4DCF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W trakcie kształcenia na odległość protokół sporządza i podpisuje egzaminator lub przewodniczący komisji.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14.    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Do protokołu dołącza się pisemne prace ucznia i zwięzłą informację o ustnych odpowiedziach ucznia. W trakcie kształcenia na odległość do protokołu dołącza się wydruk pracy ucznia. Protokół stanowi załącznik do arkusza ocen ucznia.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15.    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Uczniowi, który z udokumentowanych przyczyn losowych nie mógł przystąpić do egzaminu w uzgodnionym terminie, dyrektor wyznacza dodatkowy termin.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16.    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Dla ucznia technikum i branżowej szkoły I stopnia, nieklasyfikowanego z zajęć prowadzonych w ramach praktycznej nauki zawodu z powodu usprawiedliwionej nieobecności szkoła organizuje zajęcia umożliwiające uzupełnienie programu nauczania i ustalenie rocznej oceny klasyfikacyjnej z zajęć prowadzonych w ramach praktycznej nauki zawodu.</w:t>
      </w:r>
    </w:p>
    <w:p w:rsidR="00431991" w:rsidRPr="00313EDB" w:rsidRDefault="00431991" w:rsidP="00DE4DCF">
      <w:pPr>
        <w:shd w:val="clear" w:color="auto" w:fill="FFFFFF"/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</w:pPr>
      <w:r w:rsidRPr="00313EDB">
        <w:rPr>
          <w:rFonts w:ascii="Helvetica" w:eastAsia="Times New Roman" w:hAnsi="Helvetica" w:cs="Helvetica"/>
          <w:b/>
          <w:bCs/>
          <w:color w:val="000000" w:themeColor="text1"/>
          <w:sz w:val="20"/>
          <w:lang w:eastAsia="pl-PL"/>
        </w:rPr>
        <w:t>17.    </w:t>
      </w:r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 xml:space="preserve">Uczeń nieklasyfikowany z powodu nieusprawiedliwionej nieobecności, który nie uzyskał zgody rady </w:t>
      </w:r>
      <w:bookmarkStart w:id="0" w:name="_GoBack"/>
      <w:bookmarkEnd w:id="0"/>
      <w:r w:rsidRPr="00313EDB">
        <w:rPr>
          <w:rFonts w:ascii="Helvetica" w:eastAsia="Times New Roman" w:hAnsi="Helvetica" w:cs="Helvetica"/>
          <w:color w:val="000000" w:themeColor="text1"/>
          <w:sz w:val="20"/>
          <w:szCs w:val="20"/>
          <w:lang w:eastAsia="pl-PL"/>
        </w:rPr>
        <w:t>pedagogicznej na egzamin klasyfikacyjny nie otrzymuje promocji do klasy programowo wyższej lub nie kończy szkoły. W dokumentacji przebiegu nauczania wpisuje się „nieklasyfikowany” lub „nieklasyfikowana”.</w:t>
      </w:r>
    </w:p>
    <w:p w:rsidR="00FB40B7" w:rsidRPr="00313EDB" w:rsidRDefault="00FB40B7">
      <w:pPr>
        <w:rPr>
          <w:color w:val="000000" w:themeColor="text1"/>
        </w:rPr>
      </w:pPr>
    </w:p>
    <w:sectPr w:rsidR="00FB40B7" w:rsidRPr="00313EDB" w:rsidSect="008855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6CB"/>
    <w:multiLevelType w:val="multilevel"/>
    <w:tmpl w:val="C250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00D56"/>
    <w:multiLevelType w:val="multilevel"/>
    <w:tmpl w:val="C1EC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60E49"/>
    <w:multiLevelType w:val="multilevel"/>
    <w:tmpl w:val="85E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72C41"/>
    <w:multiLevelType w:val="multilevel"/>
    <w:tmpl w:val="0394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A7415"/>
    <w:multiLevelType w:val="multilevel"/>
    <w:tmpl w:val="25B4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860CD"/>
    <w:multiLevelType w:val="multilevel"/>
    <w:tmpl w:val="C8B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910E2"/>
    <w:multiLevelType w:val="multilevel"/>
    <w:tmpl w:val="76B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32F84"/>
    <w:multiLevelType w:val="multilevel"/>
    <w:tmpl w:val="41C8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1729E"/>
    <w:multiLevelType w:val="multilevel"/>
    <w:tmpl w:val="B990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A59A1"/>
    <w:multiLevelType w:val="multilevel"/>
    <w:tmpl w:val="8A5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67122"/>
    <w:multiLevelType w:val="multilevel"/>
    <w:tmpl w:val="C962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E2167"/>
    <w:multiLevelType w:val="multilevel"/>
    <w:tmpl w:val="63EC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97D86"/>
    <w:multiLevelType w:val="multilevel"/>
    <w:tmpl w:val="99F8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E3D7C"/>
    <w:multiLevelType w:val="multilevel"/>
    <w:tmpl w:val="0690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32939"/>
    <w:multiLevelType w:val="multilevel"/>
    <w:tmpl w:val="562A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F457B"/>
    <w:multiLevelType w:val="multilevel"/>
    <w:tmpl w:val="7A0A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81AC3"/>
    <w:multiLevelType w:val="multilevel"/>
    <w:tmpl w:val="E382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754BFB"/>
    <w:multiLevelType w:val="multilevel"/>
    <w:tmpl w:val="59B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F9135D"/>
    <w:multiLevelType w:val="multilevel"/>
    <w:tmpl w:val="177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41557A"/>
    <w:multiLevelType w:val="multilevel"/>
    <w:tmpl w:val="C33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1"/>
    <w:rsid w:val="00313EDB"/>
    <w:rsid w:val="00431991"/>
    <w:rsid w:val="006F2B11"/>
    <w:rsid w:val="008855EF"/>
    <w:rsid w:val="00DE4DCF"/>
    <w:rsid w:val="00FB40B7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F0B26-E171-4ED8-AB5A-5588479E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0B7"/>
  </w:style>
  <w:style w:type="paragraph" w:styleId="Nagwek1">
    <w:name w:val="heading 1"/>
    <w:basedOn w:val="Normalny"/>
    <w:link w:val="Nagwek1Znak"/>
    <w:uiPriority w:val="9"/>
    <w:qFormat/>
    <w:rsid w:val="004319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9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319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1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user</cp:lastModifiedBy>
  <cp:revision>2</cp:revision>
  <dcterms:created xsi:type="dcterms:W3CDTF">2020-05-26T11:18:00Z</dcterms:created>
  <dcterms:modified xsi:type="dcterms:W3CDTF">2020-05-26T11:18:00Z</dcterms:modified>
</cp:coreProperties>
</file>