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5C" w:rsidRDefault="009D0EDE"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66675</wp:posOffset>
            </wp:positionV>
            <wp:extent cx="2600325" cy="17621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Łowcy oddechów…</w:t>
      </w:r>
    </w:p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p w:rsidR="00A17A5C" w:rsidRDefault="00A17A5C"/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531"/>
        <w:gridCol w:w="532"/>
        <w:gridCol w:w="533"/>
        <w:gridCol w:w="532"/>
        <w:gridCol w:w="533"/>
        <w:gridCol w:w="533"/>
        <w:gridCol w:w="532"/>
        <w:gridCol w:w="533"/>
        <w:gridCol w:w="533"/>
        <w:gridCol w:w="532"/>
        <w:gridCol w:w="533"/>
        <w:gridCol w:w="533"/>
        <w:gridCol w:w="533"/>
        <w:gridCol w:w="532"/>
        <w:gridCol w:w="533"/>
        <w:gridCol w:w="551"/>
      </w:tblGrid>
      <w:tr w:rsidR="00A17A5C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L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N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O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W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A17A5C"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D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W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U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T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L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E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N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E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K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A17A5C"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C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H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E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Ł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B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I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A17A5C"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S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K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R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Z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E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L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A17A5C"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G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L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U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K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O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Z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A17A5C"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M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I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T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O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C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H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O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N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D</w:t>
            </w:r>
          </w:p>
        </w:tc>
        <w:tc>
          <w:tcPr>
            <w:tcW w:w="532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R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I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A</w:t>
            </w:r>
          </w:p>
        </w:tc>
      </w:tr>
      <w:tr w:rsidR="00A17A5C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K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W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b/>
                <w:bCs/>
                <w:color w:val="000000"/>
              </w:rPr>
              <w:t>A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9D0EDE">
            <w:pPr>
              <w:pStyle w:val="Zawartotabeli"/>
            </w:pPr>
            <w:r>
              <w:rPr>
                <w:rFonts w:ascii="Liberation Serif" w:hAnsi="Liberation Serif"/>
                <w:color w:val="000000"/>
              </w:rPr>
              <w:t>S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5C" w:rsidRDefault="00A17A5C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</w:tbl>
    <w:p w:rsidR="00A17A5C" w:rsidRDefault="00A17A5C"/>
    <w:p w:rsidR="00A17A5C" w:rsidRDefault="00A17A5C"/>
    <w:p w:rsidR="00A17A5C" w:rsidRDefault="009D0EDE">
      <w:pPr>
        <w:spacing w:line="360" w:lineRule="auto"/>
        <w:jc w:val="both"/>
      </w:pPr>
      <w:r>
        <w:rPr>
          <w:bCs/>
          <w:color w:val="111111"/>
        </w:rPr>
        <w:t>1. Oddychanie komórkowe z udziałem tlenu.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 xml:space="preserve">2. </w:t>
      </w:r>
      <w:r>
        <w:rPr>
          <w:bCs/>
          <w:color w:val="111111"/>
        </w:rPr>
        <w:t>… węgla – powstaje podczas oddychania.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>3. Małe zwierzę, które oddycha całą powierzchnią ciała.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>4. Narządy wymiany gazowej u ryb.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>5. Substancja pokarmowa, która ulega rozkładowi podczas fermentacji.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>6. Odbywa się w nich oddychanie tlenowe.</w:t>
      </w:r>
    </w:p>
    <w:p w:rsidR="00A17A5C" w:rsidRDefault="009D0EDE">
      <w:pPr>
        <w:spacing w:line="360" w:lineRule="auto"/>
        <w:jc w:val="both"/>
      </w:pPr>
      <w:r>
        <w:rPr>
          <w:bCs/>
          <w:color w:val="111111"/>
        </w:rPr>
        <w:t xml:space="preserve">7. … mlekowy, </w:t>
      </w:r>
      <w:r>
        <w:rPr>
          <w:bCs/>
          <w:color w:val="111111"/>
        </w:rPr>
        <w:t>gromadzi się w mięśniach po dużym wysiłku.</w:t>
      </w:r>
    </w:p>
    <w:sectPr w:rsidR="00A17A5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5C"/>
    <w:rsid w:val="009D0EDE"/>
    <w:rsid w:val="00A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0292-F3CC-4C67-BF6A-3054839C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0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0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0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0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0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05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B0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B05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B0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B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B0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1B0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qFormat/>
    <w:rsid w:val="001B0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B05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qFormat/>
    <w:rsid w:val="001B05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qFormat/>
    <w:rsid w:val="001B05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qFormat/>
    <w:rsid w:val="001B05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basedOn w:val="Domylnaczcionkaakapitu"/>
    <w:link w:val="Tytu"/>
    <w:qFormat/>
    <w:rsid w:val="001B05C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qFormat/>
    <w:rsid w:val="001B0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1B05C6"/>
    <w:rPr>
      <w:b/>
      <w:bCs/>
    </w:rPr>
  </w:style>
  <w:style w:type="character" w:customStyle="1" w:styleId="Wyrnienie">
    <w:name w:val="Wyróżnienie"/>
    <w:qFormat/>
    <w:rsid w:val="001B05C6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B05C6"/>
    <w:rPr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B05C6"/>
    <w:rPr>
      <w:i/>
      <w:iCs/>
      <w:color w:val="000000" w:themeColor="tex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05C6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1B05C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B05C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B05C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B05C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B05C6"/>
    <w:rPr>
      <w:b/>
      <w:bCs/>
      <w:smallCap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semiHidden/>
    <w:unhideWhenUsed/>
    <w:qFormat/>
    <w:rsid w:val="001B05C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qFormat/>
    <w:rsid w:val="001B05C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1B05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zodstpw">
    <w:name w:val="No Spacing"/>
    <w:basedOn w:val="Normalny"/>
    <w:link w:val="BezodstpwZnak"/>
    <w:uiPriority w:val="1"/>
    <w:qFormat/>
    <w:rsid w:val="001B05C6"/>
  </w:style>
  <w:style w:type="paragraph" w:styleId="Akapitzlist">
    <w:name w:val="List Paragraph"/>
    <w:basedOn w:val="Normalny"/>
    <w:uiPriority w:val="34"/>
    <w:qFormat/>
    <w:rsid w:val="001B05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05C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5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05C6"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Lenovo</cp:lastModifiedBy>
  <cp:revision>2</cp:revision>
  <cp:lastPrinted>2019-12-15T15:03:00Z</cp:lastPrinted>
  <dcterms:created xsi:type="dcterms:W3CDTF">2020-02-21T10:40:00Z</dcterms:created>
  <dcterms:modified xsi:type="dcterms:W3CDTF">2020-02-21T10:40:00Z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