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bCs/>
          <w:sz w:val="24"/>
          <w:szCs w:val="24"/>
          <w:u w:val="single"/>
          <w:lang w:eastAsia="sk-SK"/>
        </w:rPr>
      </w:pPr>
      <w:r w:rsidRPr="00267144">
        <w:rPr>
          <w:rFonts w:eastAsia="Times New Roman" w:cs="Arial"/>
          <w:b/>
          <w:bCs/>
          <w:sz w:val="24"/>
          <w:szCs w:val="24"/>
          <w:u w:val="single"/>
          <w:lang w:eastAsia="sk-SK"/>
        </w:rPr>
        <w:t>Cievy</w:t>
      </w:r>
      <w:r>
        <w:rPr>
          <w:rFonts w:eastAsia="Times New Roman" w:cs="Arial"/>
          <w:bCs/>
          <w:sz w:val="24"/>
          <w:szCs w:val="24"/>
          <w:u w:val="single"/>
          <w:lang w:eastAsia="sk-SK"/>
        </w:rPr>
        <w:t xml:space="preserve">- </w:t>
      </w:r>
      <w:r w:rsidRPr="00E04806">
        <w:rPr>
          <w:rFonts w:eastAsia="Times New Roman" w:cs="Arial"/>
          <w:b/>
          <w:bCs/>
          <w:sz w:val="24"/>
          <w:szCs w:val="24"/>
          <w:u w:val="single"/>
          <w:lang w:eastAsia="sk-SK"/>
        </w:rPr>
        <w:t>potrubi</w:t>
      </w:r>
      <w:r>
        <w:rPr>
          <w:rFonts w:eastAsia="Times New Roman" w:cs="Arial"/>
          <w:b/>
          <w:bCs/>
          <w:sz w:val="24"/>
          <w:szCs w:val="24"/>
          <w:u w:val="single"/>
          <w:lang w:eastAsia="sk-SK"/>
        </w:rPr>
        <w:t>e - tvoria</w:t>
      </w:r>
    </w:p>
    <w:p w:rsid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bCs/>
          <w:sz w:val="24"/>
          <w:szCs w:val="24"/>
          <w:u w:val="single"/>
          <w:lang w:eastAsia="sk-SK"/>
        </w:rPr>
      </w:pP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u w:val="single"/>
          <w:lang w:eastAsia="sk-SK"/>
        </w:rPr>
      </w:pPr>
      <w:r>
        <w:rPr>
          <w:rFonts w:eastAsia="Times New Roman" w:cs="Arial"/>
          <w:bCs/>
          <w:sz w:val="24"/>
          <w:szCs w:val="24"/>
          <w:u w:val="single"/>
          <w:lang w:eastAsia="sk-SK"/>
        </w:rPr>
        <w:t xml:space="preserve"> –krvné riečisko 140-150 000 km (98% vlásočnice) </w:t>
      </w:r>
    </w:p>
    <w:p w:rsid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942AE3">
        <w:rPr>
          <w:rFonts w:eastAsia="Times New Roman" w:cs="Arial"/>
          <w:sz w:val="24"/>
          <w:szCs w:val="24"/>
          <w:lang w:eastAsia="sk-SK"/>
        </w:rPr>
        <w:t> - zabezpečujú rozvádzanie krvi v obehovej sústave</w:t>
      </w:r>
    </w:p>
    <w:p w:rsidR="00EC03D9" w:rsidRP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b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 xml:space="preserve"> - </w:t>
      </w:r>
      <w:r w:rsidRPr="00EC03D9">
        <w:rPr>
          <w:rFonts w:eastAsia="Times New Roman" w:cs="Arial"/>
          <w:b/>
          <w:sz w:val="24"/>
          <w:szCs w:val="24"/>
          <w:lang w:eastAsia="sk-SK"/>
        </w:rPr>
        <w:t>delia sa na krvné a miazgové</w:t>
      </w: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b/>
          <w:bCs/>
          <w:sz w:val="24"/>
          <w:szCs w:val="24"/>
          <w:lang w:eastAsia="sk-SK"/>
        </w:rPr>
        <w:t xml:space="preserve">a) </w:t>
      </w:r>
      <w:r w:rsidRPr="00942AE3">
        <w:rPr>
          <w:rFonts w:eastAsia="Times New Roman" w:cs="Arial"/>
          <w:b/>
          <w:bCs/>
          <w:sz w:val="24"/>
          <w:szCs w:val="24"/>
          <w:lang w:eastAsia="sk-SK"/>
        </w:rPr>
        <w:t>tepny</w:t>
      </w: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942AE3">
        <w:rPr>
          <w:rFonts w:eastAsia="Times New Roman" w:cs="Arial"/>
          <w:sz w:val="24"/>
          <w:szCs w:val="24"/>
          <w:lang w:eastAsia="sk-SK"/>
        </w:rPr>
        <w:t xml:space="preserve">- vedú </w:t>
      </w:r>
      <w:r w:rsidRPr="00267144">
        <w:rPr>
          <w:rFonts w:eastAsia="Times New Roman" w:cs="Arial"/>
          <w:b/>
          <w:sz w:val="24"/>
          <w:szCs w:val="24"/>
          <w:lang w:eastAsia="sk-SK"/>
        </w:rPr>
        <w:t>krv zo srdca</w:t>
      </w: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942AE3">
        <w:rPr>
          <w:rFonts w:eastAsia="Times New Roman" w:cs="Arial"/>
          <w:sz w:val="24"/>
          <w:szCs w:val="24"/>
          <w:lang w:eastAsia="sk-SK"/>
        </w:rPr>
        <w:t xml:space="preserve">- </w:t>
      </w:r>
      <w:r>
        <w:rPr>
          <w:rFonts w:eastAsia="Times New Roman" w:cs="Arial"/>
          <w:sz w:val="24"/>
          <w:szCs w:val="24"/>
          <w:lang w:eastAsia="sk-SK"/>
        </w:rPr>
        <w:t xml:space="preserve">majú silné, pružné, elastické steny </w:t>
      </w:r>
      <w:r w:rsidRPr="00942AE3">
        <w:rPr>
          <w:rFonts w:eastAsia="Times New Roman" w:cs="Arial"/>
          <w:sz w:val="24"/>
          <w:szCs w:val="24"/>
          <w:lang w:eastAsia="sk-SK"/>
        </w:rPr>
        <w:t xml:space="preserve"> </w:t>
      </w:r>
    </w:p>
    <w:p w:rsid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942AE3">
        <w:rPr>
          <w:rFonts w:eastAsia="Times New Roman" w:cs="Arial"/>
          <w:sz w:val="24"/>
          <w:szCs w:val="24"/>
          <w:lang w:eastAsia="sk-SK"/>
        </w:rPr>
        <w:t xml:space="preserve">- </w:t>
      </w:r>
      <w:r>
        <w:rPr>
          <w:rFonts w:eastAsia="Times New Roman" w:cs="Arial"/>
          <w:sz w:val="24"/>
          <w:szCs w:val="24"/>
          <w:lang w:eastAsia="sk-SK"/>
        </w:rPr>
        <w:t>prúdi v nich krv pod určitým tlakom</w:t>
      </w:r>
    </w:p>
    <w:p w:rsid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 xml:space="preserve">- pri poranení z nich krv strieka a je jasnočervená </w:t>
      </w:r>
    </w:p>
    <w:p w:rsid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b/>
          <w:bCs/>
          <w:sz w:val="24"/>
          <w:szCs w:val="24"/>
          <w:lang w:eastAsia="sk-SK"/>
        </w:rPr>
        <w:t xml:space="preserve">b) </w:t>
      </w:r>
      <w:r w:rsidRPr="00942AE3">
        <w:rPr>
          <w:rFonts w:eastAsia="Times New Roman" w:cs="Arial"/>
          <w:b/>
          <w:bCs/>
          <w:sz w:val="24"/>
          <w:szCs w:val="24"/>
          <w:lang w:eastAsia="sk-SK"/>
        </w:rPr>
        <w:t>žily</w:t>
      </w: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942AE3">
        <w:rPr>
          <w:rFonts w:eastAsia="Times New Roman" w:cs="Arial"/>
          <w:sz w:val="24"/>
          <w:szCs w:val="24"/>
          <w:lang w:eastAsia="sk-SK"/>
        </w:rPr>
        <w:t xml:space="preserve">- vedú </w:t>
      </w:r>
      <w:r w:rsidRPr="00267144">
        <w:rPr>
          <w:rFonts w:eastAsia="Times New Roman" w:cs="Arial"/>
          <w:b/>
          <w:sz w:val="24"/>
          <w:szCs w:val="24"/>
          <w:lang w:eastAsia="sk-SK"/>
        </w:rPr>
        <w:t>krv do srdca</w:t>
      </w: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942AE3">
        <w:rPr>
          <w:rFonts w:eastAsia="Times New Roman" w:cs="Arial"/>
          <w:sz w:val="24"/>
          <w:szCs w:val="24"/>
          <w:lang w:eastAsia="sk-SK"/>
        </w:rPr>
        <w:t>- majú tenšiu stenu, nie sú také elastické</w:t>
      </w:r>
    </w:p>
    <w:p w:rsid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942AE3">
        <w:rPr>
          <w:rFonts w:eastAsia="Times New Roman" w:cs="Arial"/>
          <w:sz w:val="24"/>
          <w:szCs w:val="24"/>
          <w:lang w:eastAsia="sk-SK"/>
        </w:rPr>
        <w:t>- krv nimi preteká pod nízkym tlakom</w:t>
      </w:r>
    </w:p>
    <w:p w:rsid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>- v dolnej časti tela majú chlopne, ktoré bránia spätnému prúdeniu krvi do nižších miest tela</w:t>
      </w: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 xml:space="preserve">   Ich funkcii napomáhajú svaly (dôležitý pohyb inak sa začnú - kŕčové žily )</w:t>
      </w:r>
    </w:p>
    <w:p w:rsidR="00EC03D9" w:rsidRPr="00E80BFE" w:rsidRDefault="00EC03D9" w:rsidP="00EC03D9">
      <w:pPr>
        <w:spacing w:after="0" w:line="240" w:lineRule="auto"/>
        <w:rPr>
          <w:sz w:val="24"/>
          <w:szCs w:val="24"/>
        </w:rPr>
      </w:pPr>
      <w:r w:rsidRPr="00942AE3">
        <w:rPr>
          <w:rFonts w:eastAsia="Times New Roman" w:cs="Arial"/>
          <w:sz w:val="24"/>
          <w:szCs w:val="24"/>
          <w:lang w:eastAsia="sk-SK"/>
        </w:rPr>
        <w:t>-</w:t>
      </w:r>
      <w:r>
        <w:rPr>
          <w:rFonts w:eastAsia="Times New Roman" w:cs="Arial"/>
          <w:sz w:val="24"/>
          <w:szCs w:val="24"/>
          <w:lang w:eastAsia="sk-SK"/>
        </w:rPr>
        <w:t xml:space="preserve"> </w:t>
      </w:r>
      <w:r w:rsidRPr="00E80BFE">
        <w:rPr>
          <w:sz w:val="24"/>
          <w:szCs w:val="24"/>
        </w:rPr>
        <w:t>pri poranení krv zo žily vyteká a je tmavočervená</w:t>
      </w: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942AE3">
        <w:rPr>
          <w:rFonts w:eastAsia="Times New Roman" w:cs="Arial"/>
          <w:sz w:val="24"/>
          <w:szCs w:val="24"/>
          <w:lang w:eastAsia="sk-SK"/>
        </w:rPr>
        <w:t> </w:t>
      </w:r>
    </w:p>
    <w:p w:rsidR="003422D6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b/>
          <w:bCs/>
          <w:sz w:val="24"/>
          <w:szCs w:val="24"/>
          <w:lang w:eastAsia="sk-SK"/>
        </w:rPr>
      </w:pPr>
      <w:r>
        <w:rPr>
          <w:rFonts w:eastAsia="Times New Roman" w:cs="Arial"/>
          <w:b/>
          <w:bCs/>
          <w:sz w:val="24"/>
          <w:szCs w:val="24"/>
          <w:lang w:eastAsia="sk-SK"/>
        </w:rPr>
        <w:t xml:space="preserve">c) </w:t>
      </w:r>
      <w:r w:rsidRPr="00942AE3">
        <w:rPr>
          <w:rFonts w:eastAsia="Times New Roman" w:cs="Arial"/>
          <w:b/>
          <w:bCs/>
          <w:sz w:val="24"/>
          <w:szCs w:val="24"/>
          <w:lang w:eastAsia="sk-SK"/>
        </w:rPr>
        <w:t>vlásočnice</w:t>
      </w:r>
    </w:p>
    <w:p w:rsidR="00EC03D9" w:rsidRPr="00942AE3" w:rsidRDefault="003422D6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b/>
          <w:bCs/>
          <w:sz w:val="24"/>
          <w:szCs w:val="24"/>
          <w:lang w:eastAsia="sk-SK"/>
        </w:rPr>
        <w:t>-</w:t>
      </w:r>
      <w:r w:rsidR="00EC03D9" w:rsidRPr="00942AE3">
        <w:rPr>
          <w:rFonts w:eastAsia="Times New Roman" w:cs="Arial"/>
          <w:sz w:val="24"/>
          <w:szCs w:val="24"/>
          <w:lang w:eastAsia="sk-SK"/>
        </w:rPr>
        <w:t>vytvárajú</w:t>
      </w:r>
      <w:r w:rsidR="00EC03D9">
        <w:rPr>
          <w:rFonts w:eastAsia="Times New Roman" w:cs="Arial"/>
          <w:sz w:val="24"/>
          <w:szCs w:val="24"/>
          <w:lang w:eastAsia="sk-SK"/>
        </w:rPr>
        <w:t xml:space="preserve"> </w:t>
      </w:r>
      <w:r w:rsidR="00EC03D9" w:rsidRPr="00942AE3">
        <w:rPr>
          <w:rFonts w:eastAsia="Times New Roman" w:cs="Arial"/>
          <w:sz w:val="24"/>
          <w:szCs w:val="24"/>
          <w:lang w:eastAsia="sk-SK"/>
        </w:rPr>
        <w:t>spojenie tepien a žíl</w:t>
      </w:r>
    </w:p>
    <w:p w:rsid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942AE3">
        <w:rPr>
          <w:rFonts w:eastAsia="Times New Roman" w:cs="Arial"/>
          <w:sz w:val="24"/>
          <w:szCs w:val="24"/>
          <w:lang w:eastAsia="sk-SK"/>
        </w:rPr>
        <w:t>- umožňujú výmenu látok medzi krvou a</w:t>
      </w:r>
      <w:r>
        <w:rPr>
          <w:rFonts w:eastAsia="Times New Roman" w:cs="Arial"/>
          <w:sz w:val="24"/>
          <w:szCs w:val="24"/>
          <w:lang w:eastAsia="sk-SK"/>
        </w:rPr>
        <w:t> bunkami</w:t>
      </w:r>
    </w:p>
    <w:p w:rsidR="00EC03D9" w:rsidRPr="00942AE3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sz w:val="24"/>
          <w:szCs w:val="24"/>
        </w:rPr>
        <w:t xml:space="preserve">- </w:t>
      </w:r>
      <w:r w:rsidRPr="00E80BFE">
        <w:rPr>
          <w:sz w:val="24"/>
          <w:szCs w:val="24"/>
        </w:rPr>
        <w:t>ich stenu tvorí l</w:t>
      </w:r>
      <w:r>
        <w:rPr>
          <w:sz w:val="24"/>
          <w:szCs w:val="24"/>
        </w:rPr>
        <w:t>en jedna vrstva tenkých buniek</w:t>
      </w:r>
      <w:r w:rsidRPr="00942AE3">
        <w:rPr>
          <w:rFonts w:eastAsia="Times New Roman" w:cs="Arial"/>
          <w:sz w:val="24"/>
          <w:szCs w:val="24"/>
          <w:lang w:eastAsia="sk-SK"/>
        </w:rPr>
        <w:t> </w:t>
      </w:r>
    </w:p>
    <w:p w:rsidR="00EC03D9" w:rsidRDefault="00EC03D9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 w:rsidRPr="00942AE3">
        <w:rPr>
          <w:rFonts w:eastAsia="Times New Roman" w:cs="Arial"/>
          <w:sz w:val="24"/>
          <w:szCs w:val="24"/>
          <w:lang w:eastAsia="sk-SK"/>
        </w:rPr>
        <w:t>- krv nimi preteká pomaly a</w:t>
      </w:r>
      <w:r>
        <w:rPr>
          <w:rFonts w:eastAsia="Times New Roman" w:cs="Arial"/>
          <w:sz w:val="24"/>
          <w:szCs w:val="24"/>
          <w:lang w:eastAsia="sk-SK"/>
        </w:rPr>
        <w:t> </w:t>
      </w:r>
      <w:r w:rsidRPr="00942AE3">
        <w:rPr>
          <w:rFonts w:eastAsia="Times New Roman" w:cs="Arial"/>
          <w:sz w:val="24"/>
          <w:szCs w:val="24"/>
          <w:lang w:eastAsia="sk-SK"/>
        </w:rPr>
        <w:t>rovnomerne</w:t>
      </w:r>
      <w:r>
        <w:rPr>
          <w:rFonts w:eastAsia="Times New Roman" w:cs="Arial"/>
          <w:sz w:val="24"/>
          <w:szCs w:val="24"/>
          <w:lang w:eastAsia="sk-SK"/>
        </w:rPr>
        <w:t xml:space="preserve"> </w:t>
      </w:r>
    </w:p>
    <w:p w:rsidR="009B0943" w:rsidRPr="00942AE3" w:rsidRDefault="009B0943" w:rsidP="00EC03D9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sk-SK"/>
        </w:rPr>
      </w:pPr>
      <w:r>
        <w:rPr>
          <w:rFonts w:eastAsia="Times New Roman" w:cs="Arial"/>
          <w:sz w:val="24"/>
          <w:szCs w:val="24"/>
          <w:lang w:eastAsia="sk-SK"/>
        </w:rPr>
        <w:t xml:space="preserve">- čím je orgán aktívnejší, tým má viac vlásočníc a je viac prekrvený </w:t>
      </w:r>
    </w:p>
    <w:p w:rsidR="00EC03D9" w:rsidRDefault="00EC03D9" w:rsidP="00EC03D9">
      <w:pPr>
        <w:rPr>
          <w:sz w:val="24"/>
          <w:szCs w:val="24"/>
        </w:rPr>
      </w:pPr>
    </w:p>
    <w:p w:rsidR="00EC03D9" w:rsidRPr="004B2321" w:rsidRDefault="00EC03D9" w:rsidP="00E9517D">
      <w:pPr>
        <w:tabs>
          <w:tab w:val="left" w:pos="2512"/>
        </w:tabs>
        <w:rPr>
          <w:sz w:val="24"/>
          <w:szCs w:val="24"/>
        </w:rPr>
      </w:pPr>
      <w:r w:rsidRPr="004B2321">
        <w:rPr>
          <w:b/>
          <w:bCs/>
          <w:sz w:val="24"/>
          <w:szCs w:val="24"/>
        </w:rPr>
        <w:t>Miazgové cievy</w:t>
      </w:r>
      <w:r w:rsidR="00E9517D">
        <w:rPr>
          <w:b/>
          <w:bCs/>
          <w:sz w:val="24"/>
          <w:szCs w:val="24"/>
        </w:rPr>
        <w:t xml:space="preserve"> – sprevádzajú  krvné žily</w:t>
      </w:r>
      <w:r w:rsidR="009B0943">
        <w:rPr>
          <w:b/>
          <w:bCs/>
          <w:sz w:val="24"/>
          <w:szCs w:val="24"/>
        </w:rPr>
        <w:t xml:space="preserve"> a ústia do krčných žíl</w:t>
      </w:r>
      <w:r w:rsidR="00E9517D">
        <w:rPr>
          <w:b/>
          <w:bCs/>
          <w:sz w:val="24"/>
          <w:szCs w:val="24"/>
        </w:rPr>
        <w:tab/>
      </w:r>
    </w:p>
    <w:p w:rsidR="00E9517D" w:rsidRDefault="003422D6" w:rsidP="00EC03D9">
      <w:pPr>
        <w:spacing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3489237</wp:posOffset>
            </wp:positionH>
            <wp:positionV relativeFrom="paragraph">
              <wp:posOffset>30052</wp:posOffset>
            </wp:positionV>
            <wp:extent cx="3319573" cy="4348716"/>
            <wp:effectExtent l="19050" t="0" r="0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43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17D">
        <w:rPr>
          <w:sz w:val="24"/>
          <w:szCs w:val="24"/>
          <w:u w:val="single"/>
        </w:rPr>
        <w:t xml:space="preserve">Začínajú v tkanivách ako miazgové vlásočnice, </w:t>
      </w:r>
      <w:proofErr w:type="spellStart"/>
      <w:r w:rsidR="00E9517D">
        <w:rPr>
          <w:sz w:val="24"/>
          <w:szCs w:val="24"/>
          <w:u w:val="single"/>
        </w:rPr>
        <w:t>miazgovnice</w:t>
      </w:r>
      <w:proofErr w:type="spellEnd"/>
      <w:r w:rsidR="00E9517D">
        <w:rPr>
          <w:sz w:val="24"/>
          <w:szCs w:val="24"/>
          <w:u w:val="single"/>
        </w:rPr>
        <w:t>, miazgov</w:t>
      </w:r>
      <w:r w:rsidR="009B0943">
        <w:rPr>
          <w:sz w:val="24"/>
          <w:szCs w:val="24"/>
          <w:u w:val="single"/>
        </w:rPr>
        <w:t>é</w:t>
      </w:r>
      <w:r w:rsidR="00E9517D">
        <w:rPr>
          <w:sz w:val="24"/>
          <w:szCs w:val="24"/>
          <w:u w:val="single"/>
        </w:rPr>
        <w:t xml:space="preserve"> cievy</w:t>
      </w:r>
      <w:r w:rsidR="009B0943">
        <w:rPr>
          <w:sz w:val="24"/>
          <w:szCs w:val="24"/>
          <w:u w:val="single"/>
        </w:rPr>
        <w:t xml:space="preserve"> </w:t>
      </w:r>
    </w:p>
    <w:p w:rsidR="00EC03D9" w:rsidRPr="004B2321" w:rsidRDefault="00EC03D9" w:rsidP="00EC03D9">
      <w:pPr>
        <w:spacing w:line="240" w:lineRule="auto"/>
        <w:rPr>
          <w:sz w:val="24"/>
          <w:szCs w:val="24"/>
        </w:rPr>
      </w:pPr>
      <w:r w:rsidRPr="004B2321">
        <w:rPr>
          <w:sz w:val="24"/>
          <w:szCs w:val="24"/>
          <w:u w:val="single"/>
        </w:rPr>
        <w:t xml:space="preserve">prúdi v nich </w:t>
      </w:r>
      <w:r w:rsidRPr="004B2321">
        <w:rPr>
          <w:b/>
          <w:bCs/>
          <w:sz w:val="24"/>
          <w:szCs w:val="24"/>
          <w:u w:val="single"/>
        </w:rPr>
        <w:t>miazga:</w:t>
      </w:r>
    </w:p>
    <w:p w:rsidR="00EC03D9" w:rsidRPr="004B2321" w:rsidRDefault="00EC03D9" w:rsidP="00EC03D9">
      <w:pPr>
        <w:spacing w:line="240" w:lineRule="auto"/>
        <w:rPr>
          <w:sz w:val="24"/>
          <w:szCs w:val="24"/>
        </w:rPr>
      </w:pPr>
      <w:r w:rsidRPr="004B2321">
        <w:rPr>
          <w:sz w:val="24"/>
          <w:szCs w:val="24"/>
        </w:rPr>
        <w:t xml:space="preserve"> žltkastá tekutina tvoriaca prostredie pre krvinky( </w:t>
      </w:r>
      <w:r w:rsidRPr="004B2321">
        <w:rPr>
          <w:i/>
          <w:iCs/>
          <w:sz w:val="24"/>
          <w:szCs w:val="24"/>
        </w:rPr>
        <w:t>podobná plazme s menším obsahom bielkovín)</w:t>
      </w:r>
    </w:p>
    <w:p w:rsidR="00EC03D9" w:rsidRPr="004B2321" w:rsidRDefault="00EC03D9" w:rsidP="00EC03D9">
      <w:pPr>
        <w:spacing w:line="240" w:lineRule="auto"/>
        <w:rPr>
          <w:sz w:val="24"/>
          <w:szCs w:val="24"/>
        </w:rPr>
      </w:pPr>
      <w:r w:rsidRPr="004B2321">
        <w:rPr>
          <w:sz w:val="24"/>
          <w:szCs w:val="24"/>
          <w:u w:val="single"/>
        </w:rPr>
        <w:t xml:space="preserve">pretekajú cez </w:t>
      </w:r>
      <w:r w:rsidRPr="004B2321">
        <w:rPr>
          <w:b/>
          <w:bCs/>
          <w:sz w:val="24"/>
          <w:szCs w:val="24"/>
          <w:u w:val="single"/>
        </w:rPr>
        <w:t>miazgové uzliny:</w:t>
      </w:r>
      <w:r w:rsidRPr="004B2321">
        <w:rPr>
          <w:sz w:val="24"/>
          <w:szCs w:val="24"/>
          <w:u w:val="single"/>
        </w:rPr>
        <w:t xml:space="preserve"> </w:t>
      </w:r>
      <w:r w:rsidR="009B0943">
        <w:rPr>
          <w:sz w:val="24"/>
          <w:szCs w:val="24"/>
          <w:u w:val="single"/>
        </w:rPr>
        <w:t>- filtre(čistia miazgu)</w:t>
      </w:r>
    </w:p>
    <w:p w:rsidR="00EC03D9" w:rsidRPr="004B2321" w:rsidRDefault="00EC03D9" w:rsidP="00EC03D9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B2321">
        <w:rPr>
          <w:sz w:val="24"/>
          <w:szCs w:val="24"/>
        </w:rPr>
        <w:t>najhmatateľnejšie na krku, pod pazuchami a v slabinách</w:t>
      </w:r>
    </w:p>
    <w:p w:rsidR="00EC03D9" w:rsidRPr="004B2321" w:rsidRDefault="00EC03D9" w:rsidP="00EC03D9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B2321">
        <w:rPr>
          <w:sz w:val="24"/>
          <w:szCs w:val="24"/>
        </w:rPr>
        <w:t>tvoria sa v nich biele krvinky</w:t>
      </w:r>
    </w:p>
    <w:p w:rsidR="00EC03D9" w:rsidRPr="004B2321" w:rsidRDefault="00EC03D9" w:rsidP="00EC03D9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B2321">
        <w:rPr>
          <w:sz w:val="24"/>
          <w:szCs w:val="24"/>
        </w:rPr>
        <w:t>pri infekcii sa zväčšia</w:t>
      </w:r>
      <w:r w:rsidR="00E9517D">
        <w:rPr>
          <w:sz w:val="24"/>
          <w:szCs w:val="24"/>
        </w:rPr>
        <w:t xml:space="preserve"> (krk, podpazušie, slabiny)</w:t>
      </w:r>
    </w:p>
    <w:p w:rsidR="00EC03D9" w:rsidRDefault="00EC03D9" w:rsidP="00EC03D9">
      <w:pPr>
        <w:spacing w:line="240" w:lineRule="auto"/>
        <w:rPr>
          <w:b/>
          <w:bCs/>
          <w:sz w:val="24"/>
          <w:szCs w:val="24"/>
        </w:rPr>
      </w:pPr>
    </w:p>
    <w:p w:rsidR="00EC03D9" w:rsidRDefault="00EC03D9" w:rsidP="00EC03D9">
      <w:pPr>
        <w:spacing w:line="240" w:lineRule="auto"/>
        <w:rPr>
          <w:sz w:val="24"/>
          <w:szCs w:val="24"/>
        </w:rPr>
      </w:pPr>
      <w:r w:rsidRPr="004B2321">
        <w:rPr>
          <w:b/>
          <w:bCs/>
          <w:sz w:val="24"/>
          <w:szCs w:val="24"/>
        </w:rPr>
        <w:t>Slezina</w:t>
      </w:r>
      <w:r>
        <w:rPr>
          <w:b/>
          <w:bCs/>
          <w:sz w:val="24"/>
          <w:szCs w:val="24"/>
        </w:rPr>
        <w:t xml:space="preserve"> – pozor na pretrhnutie pri úrazoch - vnútorné krvácanie</w:t>
      </w:r>
      <w:r w:rsidRPr="004B2321">
        <w:rPr>
          <w:b/>
          <w:bCs/>
          <w:sz w:val="24"/>
          <w:szCs w:val="24"/>
        </w:rPr>
        <w:br/>
      </w:r>
    </w:p>
    <w:p w:rsidR="00EC03D9" w:rsidRPr="008E10D4" w:rsidRDefault="00EC03D9" w:rsidP="00EC03D9">
      <w:pPr>
        <w:spacing w:line="240" w:lineRule="auto"/>
        <w:rPr>
          <w:sz w:val="24"/>
          <w:szCs w:val="24"/>
        </w:rPr>
      </w:pPr>
      <w:r w:rsidRPr="004B2321">
        <w:rPr>
          <w:sz w:val="24"/>
          <w:szCs w:val="24"/>
        </w:rPr>
        <w:lastRenderedPageBreak/>
        <w:t xml:space="preserve">orgán uložený </w:t>
      </w:r>
      <w:r w:rsidRPr="004B2321">
        <w:rPr>
          <w:b/>
          <w:bCs/>
          <w:sz w:val="24"/>
          <w:szCs w:val="24"/>
        </w:rPr>
        <w:t>vľavo od žalúdka</w:t>
      </w:r>
      <w:r w:rsidRPr="004B2321">
        <w:rPr>
          <w:sz w:val="24"/>
          <w:szCs w:val="24"/>
        </w:rPr>
        <w:t xml:space="preserve"> </w:t>
      </w:r>
      <w:r w:rsidRPr="004B2321">
        <w:rPr>
          <w:sz w:val="24"/>
          <w:szCs w:val="24"/>
        </w:rPr>
        <w:br/>
      </w:r>
      <w:r w:rsidRPr="004B2321">
        <w:rPr>
          <w:b/>
          <w:bCs/>
          <w:sz w:val="24"/>
          <w:szCs w:val="24"/>
          <w:u w:val="single"/>
        </w:rPr>
        <w:t>význam:</w:t>
      </w:r>
      <w:r w:rsidRPr="004B2321">
        <w:rPr>
          <w:sz w:val="24"/>
          <w:szCs w:val="24"/>
        </w:rPr>
        <w:br/>
        <w:t>zásobáreň krvi</w:t>
      </w:r>
      <w:r w:rsidRPr="004B2321">
        <w:rPr>
          <w:sz w:val="24"/>
          <w:szCs w:val="24"/>
        </w:rPr>
        <w:br/>
        <w:t>zánik červených krviniek</w:t>
      </w:r>
      <w:r w:rsidRPr="004B2321">
        <w:rPr>
          <w:sz w:val="24"/>
          <w:szCs w:val="24"/>
        </w:rPr>
        <w:br/>
        <w:t>vznik bielych krviniek, protilátok</w:t>
      </w:r>
      <w:r w:rsidRPr="004B2321">
        <w:rPr>
          <w:sz w:val="24"/>
          <w:szCs w:val="24"/>
        </w:rPr>
        <w:br/>
        <w:t>zneškodňujú sa v nej mikroorganizmy.</w:t>
      </w:r>
    </w:p>
    <w:p w:rsidR="00EC03D9" w:rsidRDefault="00EC03D9" w:rsidP="00EC03D9">
      <w:pPr>
        <w:spacing w:line="240" w:lineRule="auto"/>
        <w:rPr>
          <w:sz w:val="24"/>
          <w:szCs w:val="24"/>
        </w:rPr>
      </w:pPr>
    </w:p>
    <w:p w:rsidR="00EC03D9" w:rsidRDefault="00EC03D9" w:rsidP="00EC03D9">
      <w:pPr>
        <w:spacing w:line="240" w:lineRule="auto"/>
        <w:rPr>
          <w:b/>
          <w:sz w:val="24"/>
          <w:szCs w:val="24"/>
        </w:rPr>
      </w:pPr>
      <w:r w:rsidRPr="004B2321">
        <w:rPr>
          <w:b/>
          <w:sz w:val="24"/>
          <w:szCs w:val="24"/>
        </w:rPr>
        <w:t>Detská žľaza</w:t>
      </w:r>
      <w:r>
        <w:rPr>
          <w:b/>
          <w:sz w:val="24"/>
          <w:szCs w:val="24"/>
        </w:rPr>
        <w:t>-</w:t>
      </w:r>
      <w:r w:rsidRPr="004B2321">
        <w:rPr>
          <w:b/>
          <w:sz w:val="24"/>
          <w:szCs w:val="24"/>
        </w:rPr>
        <w:t xml:space="preserve"> týmus</w:t>
      </w:r>
    </w:p>
    <w:p w:rsidR="00EC03D9" w:rsidRPr="00B50C0E" w:rsidRDefault="00EC03D9" w:rsidP="00EC03D9">
      <w:pPr>
        <w:spacing w:line="240" w:lineRule="auto"/>
        <w:rPr>
          <w:sz w:val="24"/>
          <w:szCs w:val="24"/>
        </w:rPr>
      </w:pPr>
      <w:r w:rsidRPr="00B50C0E">
        <w:rPr>
          <w:sz w:val="24"/>
          <w:szCs w:val="24"/>
        </w:rPr>
        <w:t>tesne nad srdcom</w:t>
      </w:r>
    </w:p>
    <w:p w:rsidR="00EC03D9" w:rsidRPr="004B2321" w:rsidRDefault="00EC03D9" w:rsidP="00EC03D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Pr="004B2321">
        <w:rPr>
          <w:sz w:val="24"/>
          <w:szCs w:val="24"/>
        </w:rPr>
        <w:t>ôležitá v detskom veku – obranyschopnosť organizmu</w:t>
      </w:r>
      <w:r>
        <w:rPr>
          <w:sz w:val="24"/>
          <w:szCs w:val="24"/>
        </w:rPr>
        <w:t xml:space="preserve"> (rozoznáva bunky vlastného tela)</w:t>
      </w:r>
    </w:p>
    <w:p w:rsidR="00EC03D9" w:rsidRPr="004B2321" w:rsidRDefault="00EC03D9" w:rsidP="00EC03D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Pr="004B2321">
        <w:rPr>
          <w:sz w:val="24"/>
          <w:szCs w:val="24"/>
        </w:rPr>
        <w:t xml:space="preserve">o 12. </w:t>
      </w:r>
      <w:r>
        <w:rPr>
          <w:sz w:val="24"/>
          <w:szCs w:val="24"/>
        </w:rPr>
        <w:t>r</w:t>
      </w:r>
      <w:r w:rsidRPr="004B2321">
        <w:rPr>
          <w:sz w:val="24"/>
          <w:szCs w:val="24"/>
        </w:rPr>
        <w:t>oku, potom sa mení na tukové tkanivo</w:t>
      </w:r>
    </w:p>
    <w:p w:rsidR="00EC03D9" w:rsidRDefault="00EC03D9" w:rsidP="00EC03D9"/>
    <w:p w:rsidR="00450C6F" w:rsidRDefault="00450C6F"/>
    <w:sectPr w:rsidR="00450C6F" w:rsidSect="00450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5050A7"/>
    <w:multiLevelType w:val="hybridMultilevel"/>
    <w:tmpl w:val="D7963164"/>
    <w:lvl w:ilvl="0" w:tplc="4858D1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AA9B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CCA5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6E35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9413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A00E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9639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DCCD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02425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C03D9"/>
    <w:rsid w:val="00091006"/>
    <w:rsid w:val="002C6018"/>
    <w:rsid w:val="003422D6"/>
    <w:rsid w:val="00450C6F"/>
    <w:rsid w:val="004C3993"/>
    <w:rsid w:val="0084608A"/>
    <w:rsid w:val="009B0943"/>
    <w:rsid w:val="00A757BB"/>
    <w:rsid w:val="00E9517D"/>
    <w:rsid w:val="00EA11FD"/>
    <w:rsid w:val="00EC0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C03D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5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6</cp:revision>
  <dcterms:created xsi:type="dcterms:W3CDTF">2021-02-17T12:08:00Z</dcterms:created>
  <dcterms:modified xsi:type="dcterms:W3CDTF">2021-02-18T08:52:00Z</dcterms:modified>
</cp:coreProperties>
</file>