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CD" w:rsidRPr="004848CD" w:rsidRDefault="004848CD" w:rsidP="004848CD">
      <w:pPr>
        <w:jc w:val="both"/>
        <w:rPr>
          <w:rFonts w:ascii="Berlin Sans FB Demi" w:hAnsi="Berlin Sans FB Demi"/>
          <w:color w:val="FFFFFF" w:themeColor="background1"/>
          <w:sz w:val="28"/>
          <w:szCs w:val="28"/>
        </w:rPr>
      </w:pPr>
      <w:r w:rsidRPr="004848CD">
        <w:rPr>
          <w:noProof/>
          <w:color w:val="FFFFFF" w:themeColor="background1"/>
          <w:sz w:val="28"/>
          <w:szCs w:val="28"/>
          <w:highlight w:val="black"/>
          <w:lang w:eastAsia="sk-SK"/>
        </w:rPr>
        <w:drawing>
          <wp:anchor distT="0" distB="0" distL="114300" distR="114300" simplePos="0" relativeHeight="251659264" behindDoc="0" locked="0" layoutInCell="1" allowOverlap="1" wp14:anchorId="175E0863" wp14:editId="0D74800E">
            <wp:simplePos x="0" y="0"/>
            <wp:positionH relativeFrom="column">
              <wp:posOffset>-389255</wp:posOffset>
            </wp:positionH>
            <wp:positionV relativeFrom="paragraph">
              <wp:posOffset>35560</wp:posOffset>
            </wp:positionV>
            <wp:extent cx="1288415" cy="1754505"/>
            <wp:effectExtent l="38100" t="38100" r="45085" b="36195"/>
            <wp:wrapSquare wrapText="bothSides"/>
            <wp:docPr id="3" name="Obrázok 3" descr="http://t3.gstatic.com/images?q=tbn:ANd9GcR-JEypGfsYtXckjzPymYMbJIhg46aKI1rEqSvPiZnBPl7IQL7u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-JEypGfsYtXckjzPymYMbJIhg46aKI1rEqSvPiZnBPl7IQL7uIw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754505"/>
                    </a:xfrm>
                    <a:prstGeom prst="rect">
                      <a:avLst/>
                    </a:prstGeom>
                    <a:solidFill>
                      <a:srgbClr val="7030A0"/>
                    </a:solidFill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8CD">
        <w:rPr>
          <w:rFonts w:ascii="Berlin Sans FB Demi" w:hAnsi="Berlin Sans FB Demi"/>
          <w:color w:val="FFFFFF" w:themeColor="background1"/>
          <w:sz w:val="28"/>
          <w:szCs w:val="28"/>
          <w:highlight w:val="black"/>
        </w:rPr>
        <w:t>Ján Smrek                            DIEV</w:t>
      </w:r>
      <w:r w:rsidRPr="004848CD">
        <w:rPr>
          <w:color w:val="FFFFFF" w:themeColor="background1"/>
          <w:sz w:val="28"/>
          <w:szCs w:val="28"/>
          <w:highlight w:val="black"/>
        </w:rPr>
        <w:t>Č</w:t>
      </w:r>
      <w:r w:rsidRPr="004848CD">
        <w:rPr>
          <w:rFonts w:ascii="Berlin Sans FB Demi" w:hAnsi="Berlin Sans FB Demi"/>
          <w:color w:val="FFFFFF" w:themeColor="background1"/>
          <w:sz w:val="28"/>
          <w:szCs w:val="28"/>
          <w:highlight w:val="black"/>
        </w:rPr>
        <w:t>A V ROZKVETE</w:t>
      </w:r>
    </w:p>
    <w:p w:rsidR="004848CD" w:rsidRPr="00A044B7" w:rsidRDefault="004848CD" w:rsidP="004848CD">
      <w:pPr>
        <w:jc w:val="both"/>
        <w:rPr>
          <w:rFonts w:ascii="Times New Roman" w:hAnsi="Times New Roman"/>
          <w:b/>
          <w:u w:val="single"/>
        </w:rPr>
      </w:pPr>
      <w:r w:rsidRPr="00A044B7">
        <w:rPr>
          <w:rFonts w:ascii="Times New Roman" w:hAnsi="Times New Roman"/>
          <w:b/>
          <w:u w:val="single"/>
        </w:rPr>
        <w:t>1. Zakrúžkuj hlavnú myšlienku básne:</w:t>
      </w:r>
    </w:p>
    <w:p w:rsidR="004848CD" w:rsidRPr="00A044B7" w:rsidRDefault="004848CD" w:rsidP="004848CD">
      <w:pPr>
        <w:jc w:val="both"/>
        <w:rPr>
          <w:rFonts w:ascii="Times New Roman" w:hAnsi="Times New Roman"/>
        </w:rPr>
      </w:pPr>
      <w:r w:rsidRPr="00A044B7">
        <w:rPr>
          <w:rFonts w:ascii="Times New Roman" w:hAnsi="Times New Roman"/>
        </w:rPr>
        <w:t>A. Len mladé ženy sú krásne.</w:t>
      </w:r>
      <w:bookmarkStart w:id="0" w:name="_GoBack"/>
      <w:bookmarkEnd w:id="0"/>
    </w:p>
    <w:p w:rsidR="004848CD" w:rsidRPr="00A044B7" w:rsidRDefault="004848CD" w:rsidP="004848CD">
      <w:pPr>
        <w:jc w:val="both"/>
        <w:rPr>
          <w:rFonts w:ascii="Times New Roman" w:hAnsi="Times New Roman"/>
        </w:rPr>
      </w:pPr>
      <w:r w:rsidRPr="00A044B7">
        <w:rPr>
          <w:rFonts w:ascii="Times New Roman" w:hAnsi="Times New Roman"/>
        </w:rPr>
        <w:t>B. Láska prekvitá len v letnom období.</w:t>
      </w:r>
    </w:p>
    <w:p w:rsidR="004848CD" w:rsidRPr="00A044B7" w:rsidRDefault="004848CD" w:rsidP="004848CD">
      <w:pPr>
        <w:jc w:val="both"/>
        <w:rPr>
          <w:rFonts w:ascii="Times New Roman" w:hAnsi="Times New Roman"/>
        </w:rPr>
      </w:pPr>
      <w:r w:rsidRPr="00A044B7">
        <w:rPr>
          <w:rFonts w:ascii="Times New Roman" w:hAnsi="Times New Roman"/>
        </w:rPr>
        <w:t>C. Autor sa vyznáva z obdivu nad krásou dievčaťa, ktoré dozrieva v  mladú ženu</w:t>
      </w:r>
      <w:r>
        <w:rPr>
          <w:rFonts w:ascii="Times New Roman" w:hAnsi="Times New Roman"/>
        </w:rPr>
        <w:t>.</w:t>
      </w:r>
    </w:p>
    <w:p w:rsidR="004848CD" w:rsidRDefault="004848CD" w:rsidP="004848CD">
      <w:pPr>
        <w:jc w:val="both"/>
        <w:rPr>
          <w:rFonts w:ascii="Times New Roman" w:hAnsi="Times New Roman"/>
        </w:rPr>
      </w:pPr>
      <w:r w:rsidRPr="00A044B7">
        <w:rPr>
          <w:rFonts w:ascii="Times New Roman" w:hAnsi="Times New Roman"/>
        </w:rPr>
        <w:t>D.</w:t>
      </w:r>
      <w:r>
        <w:rPr>
          <w:rFonts w:ascii="Times New Roman" w:hAnsi="Times New Roman"/>
        </w:rPr>
        <w:t xml:space="preserve"> Autor vníma v jednote krásu ženy a krásu prírody.</w:t>
      </w:r>
    </w:p>
    <w:p w:rsidR="004848CD" w:rsidRDefault="004848CD" w:rsidP="004848CD">
      <w:pPr>
        <w:jc w:val="both"/>
        <w:rPr>
          <w:rFonts w:ascii="Times New Roman" w:hAnsi="Times New Roman"/>
        </w:rPr>
      </w:pPr>
      <w:r w:rsidRPr="00A044B7">
        <w:rPr>
          <w:rFonts w:ascii="Times New Roman" w:hAnsi="Times New Roman"/>
          <w:b/>
          <w:u w:val="single"/>
        </w:rPr>
        <w:t>2. Báseň je lyrická:</w:t>
      </w:r>
      <w:r>
        <w:rPr>
          <w:rFonts w:ascii="Times New Roman" w:hAnsi="Times New Roman"/>
        </w:rPr>
        <w:t xml:space="preserve">                                A.     ÁNO                       B.      NIE</w:t>
      </w:r>
    </w:p>
    <w:p w:rsidR="004848CD" w:rsidRPr="00A044B7" w:rsidRDefault="004848CD" w:rsidP="004848CD">
      <w:pPr>
        <w:jc w:val="both"/>
        <w:rPr>
          <w:rFonts w:ascii="Times New Roman" w:hAnsi="Times New Roman"/>
          <w:b/>
          <w:u w:val="single"/>
        </w:rPr>
      </w:pPr>
      <w:r w:rsidRPr="00A044B7">
        <w:rPr>
          <w:rFonts w:ascii="Times New Roman" w:hAnsi="Times New Roman"/>
          <w:b/>
          <w:u w:val="single"/>
        </w:rPr>
        <w:t xml:space="preserve">3. </w:t>
      </w:r>
      <w:r w:rsidRPr="00A044B7">
        <w:rPr>
          <w:rFonts w:ascii="Times New Roman" w:hAnsi="Times New Roman"/>
          <w:b/>
          <w:i/>
          <w:u w:val="single"/>
        </w:rPr>
        <w:t>Pohľad slnca plný</w:t>
      </w:r>
      <w:r w:rsidRPr="00A044B7">
        <w:rPr>
          <w:rFonts w:ascii="Times New Roman" w:hAnsi="Times New Roman"/>
          <w:b/>
          <w:u w:val="single"/>
        </w:rPr>
        <w:t xml:space="preserve"> je :</w:t>
      </w:r>
    </w:p>
    <w:p w:rsidR="004848CD" w:rsidRDefault="004848CD" w:rsidP="004848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personifikácia                      B. metafora                          C. epiteton                            D. prirovnanie</w:t>
      </w:r>
    </w:p>
    <w:p w:rsidR="004848CD" w:rsidRPr="00A044B7" w:rsidRDefault="004848CD" w:rsidP="004848CD">
      <w:pPr>
        <w:jc w:val="both"/>
        <w:rPr>
          <w:rFonts w:ascii="Times New Roman" w:hAnsi="Times New Roman"/>
          <w:b/>
          <w:u w:val="single"/>
        </w:rPr>
      </w:pPr>
      <w:r w:rsidRPr="00A044B7">
        <w:rPr>
          <w:rFonts w:ascii="Times New Roman" w:hAnsi="Times New Roman"/>
          <w:b/>
          <w:u w:val="single"/>
        </w:rPr>
        <w:t>4. Vypíš z básne dve prirovnania:</w:t>
      </w:r>
    </w:p>
    <w:p w:rsidR="004848CD" w:rsidRDefault="004848CD" w:rsidP="004848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848CD" w:rsidRDefault="004848CD" w:rsidP="004848CD">
      <w:pPr>
        <w:jc w:val="both"/>
        <w:rPr>
          <w:rFonts w:ascii="Times New Roman" w:hAnsi="Times New Roman"/>
        </w:rPr>
      </w:pPr>
      <w:r w:rsidRPr="00A044B7">
        <w:rPr>
          <w:rFonts w:ascii="Times New Roman" w:hAnsi="Times New Roman"/>
          <w:b/>
          <w:u w:val="single"/>
        </w:rPr>
        <w:t>5. Báseň je členená na strofy</w:t>
      </w:r>
      <w:r>
        <w:rPr>
          <w:rFonts w:ascii="Times New Roman" w:hAnsi="Times New Roman"/>
        </w:rPr>
        <w:t>:                 A.        ÁNO                                B.       NIE</w:t>
      </w:r>
    </w:p>
    <w:p w:rsidR="004848CD" w:rsidRPr="00ED1A66" w:rsidRDefault="004848CD" w:rsidP="004848CD">
      <w:pPr>
        <w:jc w:val="both"/>
        <w:rPr>
          <w:rFonts w:ascii="Times New Roman" w:hAnsi="Times New Roman"/>
          <w:sz w:val="24"/>
          <w:szCs w:val="24"/>
        </w:rPr>
      </w:pPr>
      <w:r w:rsidRPr="00ED1A66">
        <w:rPr>
          <w:rFonts w:ascii="Times New Roman" w:hAnsi="Times New Roman"/>
          <w:b/>
        </w:rPr>
        <w:t xml:space="preserve">6. Keď básnik nepoužíva pravidelný rým a rytmus </w:t>
      </w:r>
      <w:proofErr w:type="spellStart"/>
      <w:r w:rsidRPr="00ED1A66">
        <w:rPr>
          <w:rFonts w:ascii="Times New Roman" w:hAnsi="Times New Roman"/>
          <w:b/>
        </w:rPr>
        <w:t>vzniká_____________________________verš</w:t>
      </w:r>
      <w:proofErr w:type="spellEnd"/>
      <w:r w:rsidRPr="00ED1A66">
        <w:rPr>
          <w:rFonts w:ascii="Times New Roman" w:hAnsi="Times New Roman"/>
          <w:b/>
        </w:rPr>
        <w:t>.</w:t>
      </w:r>
      <w:r w:rsidRPr="00ED1A66">
        <w:rPr>
          <w:rFonts w:ascii="Times New Roman" w:hAnsi="Times New Roman"/>
        </w:rPr>
        <w:t xml:space="preserve"> </w:t>
      </w:r>
      <w:r w:rsidRPr="00ED1A66">
        <w:rPr>
          <w:rFonts w:ascii="Times New Roman" w:hAnsi="Times New Roman"/>
          <w:sz w:val="24"/>
          <w:szCs w:val="24"/>
        </w:rPr>
        <w:t>Odpoveď ukrýva tajnička.</w:t>
      </w:r>
    </w:p>
    <w:p w:rsidR="004848CD" w:rsidRDefault="004848CD" w:rsidP="004848CD">
      <w:pPr>
        <w:jc w:val="both"/>
        <w:rPr>
          <w:rFonts w:ascii="Times New Roman" w:hAnsi="Times New Roman"/>
          <w:b/>
        </w:rPr>
      </w:pPr>
    </w:p>
    <w:tbl>
      <w:tblPr>
        <w:tblpPr w:leftFromText="141" w:rightFromText="141" w:vertAnchor="text" w:horzAnchor="page" w:tblpX="4313" w:tblpY="8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60"/>
        <w:gridCol w:w="841"/>
        <w:gridCol w:w="817"/>
        <w:gridCol w:w="851"/>
        <w:gridCol w:w="850"/>
        <w:gridCol w:w="851"/>
        <w:gridCol w:w="851"/>
        <w:gridCol w:w="851"/>
      </w:tblGrid>
      <w:tr w:rsidR="004848CD" w:rsidRPr="000F13FD" w:rsidTr="001B05D0">
        <w:tc>
          <w:tcPr>
            <w:tcW w:w="860" w:type="dxa"/>
          </w:tcPr>
          <w:p w:rsidR="004848CD" w:rsidRPr="000F13FD" w:rsidRDefault="004848CD" w:rsidP="001B05D0">
            <w:pPr>
              <w:jc w:val="center"/>
              <w:rPr>
                <w:rFonts w:ascii="Bernard MT Condensed" w:eastAsia="Adobe Gothic Std B" w:hAnsi="Bernard MT Condensed"/>
                <w:color w:val="0F243E"/>
                <w:sz w:val="18"/>
                <w:szCs w:val="18"/>
              </w:rPr>
            </w:pPr>
            <w:r w:rsidRPr="000F13FD">
              <w:rPr>
                <w:rFonts w:ascii="Bernard MT Condensed" w:eastAsia="Adobe Gothic Std B" w:hAnsi="Bernard MT Condensed"/>
                <w:color w:val="0F243E"/>
                <w:sz w:val="18"/>
                <w:szCs w:val="18"/>
              </w:rPr>
              <w:t>1.</w:t>
            </w:r>
          </w:p>
        </w:tc>
        <w:tc>
          <w:tcPr>
            <w:tcW w:w="841" w:type="dxa"/>
            <w:shd w:val="clear" w:color="auto" w:fill="FFCCFF"/>
          </w:tcPr>
          <w:p w:rsidR="004848CD" w:rsidRPr="000F13FD" w:rsidRDefault="004848CD" w:rsidP="001B05D0">
            <w:pPr>
              <w:jc w:val="center"/>
              <w:rPr>
                <w:rFonts w:ascii="Blackoak Std" w:hAnsi="Blackoak Std"/>
                <w:b/>
                <w:sz w:val="16"/>
                <w:szCs w:val="16"/>
              </w:rPr>
            </w:pPr>
            <w:r w:rsidRPr="000F13FD">
              <w:rPr>
                <w:rFonts w:ascii="Blackoak Std" w:hAnsi="Blackoak Std"/>
                <w:b/>
                <w:sz w:val="16"/>
                <w:szCs w:val="16"/>
              </w:rPr>
              <w:t>.</w:t>
            </w:r>
          </w:p>
        </w:tc>
        <w:tc>
          <w:tcPr>
            <w:tcW w:w="817" w:type="dxa"/>
          </w:tcPr>
          <w:p w:rsidR="004848CD" w:rsidRPr="000F13FD" w:rsidRDefault="004848CD" w:rsidP="001B05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8CD" w:rsidRPr="000F13FD" w:rsidRDefault="004848CD" w:rsidP="001B05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48CD" w:rsidRPr="000F13FD" w:rsidRDefault="004848CD" w:rsidP="001B05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8CD" w:rsidRPr="000F13FD" w:rsidRDefault="004848CD" w:rsidP="001B05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8CD" w:rsidRPr="000F13FD" w:rsidRDefault="004848CD" w:rsidP="001B05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8CD" w:rsidRPr="000F13FD" w:rsidRDefault="004848CD" w:rsidP="001B05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8CD" w:rsidRPr="000F13FD" w:rsidTr="001B05D0">
        <w:trPr>
          <w:gridAfter w:val="2"/>
          <w:wAfter w:w="1702" w:type="dxa"/>
        </w:trPr>
        <w:tc>
          <w:tcPr>
            <w:tcW w:w="860" w:type="dxa"/>
          </w:tcPr>
          <w:p w:rsidR="004848CD" w:rsidRPr="000F13FD" w:rsidRDefault="004848CD" w:rsidP="001B05D0">
            <w:pPr>
              <w:jc w:val="center"/>
              <w:rPr>
                <w:rFonts w:ascii="Bernard MT Condensed" w:eastAsia="Adobe Gothic Std B" w:hAnsi="Bernard MT Condensed"/>
                <w:color w:val="0F243E"/>
                <w:sz w:val="18"/>
                <w:szCs w:val="18"/>
              </w:rPr>
            </w:pPr>
            <w:r w:rsidRPr="000F13FD">
              <w:rPr>
                <w:rFonts w:ascii="Bernard MT Condensed" w:eastAsia="Adobe Gothic Std B" w:hAnsi="Bernard MT Condensed"/>
                <w:color w:val="0F243E"/>
                <w:sz w:val="18"/>
                <w:szCs w:val="18"/>
              </w:rPr>
              <w:t>2.</w:t>
            </w:r>
          </w:p>
        </w:tc>
        <w:tc>
          <w:tcPr>
            <w:tcW w:w="841" w:type="dxa"/>
            <w:shd w:val="clear" w:color="auto" w:fill="FFCCFF"/>
          </w:tcPr>
          <w:p w:rsidR="004848CD" w:rsidRPr="000F13FD" w:rsidRDefault="004848CD" w:rsidP="001B05D0">
            <w:pPr>
              <w:jc w:val="center"/>
              <w:rPr>
                <w:rFonts w:ascii="Blackoak Std" w:hAnsi="Blackoak Std"/>
                <w:b/>
                <w:sz w:val="16"/>
                <w:szCs w:val="16"/>
              </w:rPr>
            </w:pPr>
            <w:r w:rsidRPr="000F13FD">
              <w:rPr>
                <w:rFonts w:ascii="Blackoak Std" w:hAnsi="Blackoak Std"/>
                <w:b/>
                <w:sz w:val="16"/>
                <w:szCs w:val="16"/>
              </w:rPr>
              <w:t>.</w:t>
            </w:r>
          </w:p>
        </w:tc>
        <w:tc>
          <w:tcPr>
            <w:tcW w:w="817" w:type="dxa"/>
          </w:tcPr>
          <w:p w:rsidR="004848CD" w:rsidRPr="000F13FD" w:rsidRDefault="004848CD" w:rsidP="001B05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8CD" w:rsidRPr="000F13FD" w:rsidRDefault="004848CD" w:rsidP="001B05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48CD" w:rsidRPr="000F13FD" w:rsidRDefault="004848CD" w:rsidP="001B05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8CD" w:rsidRPr="000F13FD" w:rsidRDefault="004848CD" w:rsidP="001B05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8CD" w:rsidRPr="000F13FD" w:rsidTr="001B05D0">
        <w:trPr>
          <w:gridAfter w:val="2"/>
          <w:wAfter w:w="1702" w:type="dxa"/>
        </w:trPr>
        <w:tc>
          <w:tcPr>
            <w:tcW w:w="860" w:type="dxa"/>
          </w:tcPr>
          <w:p w:rsidR="004848CD" w:rsidRPr="000F13FD" w:rsidRDefault="004848CD" w:rsidP="001B05D0">
            <w:pPr>
              <w:jc w:val="center"/>
              <w:rPr>
                <w:rFonts w:ascii="Bernard MT Condensed" w:eastAsia="Adobe Gothic Std B" w:hAnsi="Bernard MT Condensed"/>
                <w:color w:val="0F243E"/>
                <w:sz w:val="18"/>
                <w:szCs w:val="18"/>
              </w:rPr>
            </w:pPr>
            <w:r w:rsidRPr="000F13FD">
              <w:rPr>
                <w:rFonts w:ascii="Bernard MT Condensed" w:eastAsia="Adobe Gothic Std B" w:hAnsi="Bernard MT Condensed"/>
                <w:color w:val="0F243E"/>
                <w:sz w:val="18"/>
                <w:szCs w:val="18"/>
              </w:rPr>
              <w:t>3.</w:t>
            </w:r>
          </w:p>
        </w:tc>
        <w:tc>
          <w:tcPr>
            <w:tcW w:w="841" w:type="dxa"/>
            <w:shd w:val="clear" w:color="auto" w:fill="FFCCFF"/>
          </w:tcPr>
          <w:p w:rsidR="004848CD" w:rsidRPr="000F13FD" w:rsidRDefault="004848CD" w:rsidP="001B05D0">
            <w:pPr>
              <w:jc w:val="center"/>
              <w:rPr>
                <w:rFonts w:ascii="Blackoak Std" w:hAnsi="Blackoak Std"/>
                <w:b/>
                <w:sz w:val="16"/>
                <w:szCs w:val="16"/>
              </w:rPr>
            </w:pPr>
            <w:r w:rsidRPr="000F13FD">
              <w:rPr>
                <w:rFonts w:ascii="Blackoak Std" w:hAnsi="Blackoak Std"/>
                <w:b/>
                <w:sz w:val="16"/>
                <w:szCs w:val="16"/>
              </w:rPr>
              <w:t>.</w:t>
            </w:r>
          </w:p>
        </w:tc>
        <w:tc>
          <w:tcPr>
            <w:tcW w:w="817" w:type="dxa"/>
          </w:tcPr>
          <w:p w:rsidR="004848CD" w:rsidRPr="000F13FD" w:rsidRDefault="004848CD" w:rsidP="001B05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8CD" w:rsidRPr="000F13FD" w:rsidRDefault="004848CD" w:rsidP="001B05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48CD" w:rsidRPr="000F13FD" w:rsidRDefault="004848CD" w:rsidP="001B05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8CD" w:rsidRPr="000F13FD" w:rsidRDefault="004848CD" w:rsidP="001B05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8CD" w:rsidRPr="000F13FD" w:rsidTr="001B05D0">
        <w:trPr>
          <w:gridAfter w:val="1"/>
          <w:wAfter w:w="851" w:type="dxa"/>
        </w:trPr>
        <w:tc>
          <w:tcPr>
            <w:tcW w:w="860" w:type="dxa"/>
          </w:tcPr>
          <w:p w:rsidR="004848CD" w:rsidRPr="000F13FD" w:rsidRDefault="004848CD" w:rsidP="001B05D0">
            <w:pPr>
              <w:jc w:val="center"/>
              <w:rPr>
                <w:rFonts w:ascii="Bernard MT Condensed" w:eastAsia="Adobe Gothic Std B" w:hAnsi="Bernard MT Condensed"/>
                <w:color w:val="0F243E"/>
                <w:sz w:val="18"/>
                <w:szCs w:val="18"/>
              </w:rPr>
            </w:pPr>
            <w:r w:rsidRPr="000F13FD">
              <w:rPr>
                <w:rFonts w:ascii="Bernard MT Condensed" w:eastAsia="Adobe Gothic Std B" w:hAnsi="Bernard MT Condensed"/>
                <w:color w:val="0F243E"/>
                <w:sz w:val="18"/>
                <w:szCs w:val="18"/>
              </w:rPr>
              <w:t>4.</w:t>
            </w:r>
          </w:p>
        </w:tc>
        <w:tc>
          <w:tcPr>
            <w:tcW w:w="841" w:type="dxa"/>
            <w:shd w:val="clear" w:color="auto" w:fill="FFCCFF"/>
          </w:tcPr>
          <w:p w:rsidR="004848CD" w:rsidRPr="000F13FD" w:rsidRDefault="004848CD" w:rsidP="001B05D0">
            <w:pPr>
              <w:jc w:val="center"/>
              <w:rPr>
                <w:rFonts w:ascii="Blackoak Std" w:hAnsi="Blackoak Std"/>
                <w:b/>
                <w:sz w:val="16"/>
                <w:szCs w:val="16"/>
              </w:rPr>
            </w:pPr>
            <w:r w:rsidRPr="000F13FD">
              <w:rPr>
                <w:rFonts w:ascii="Blackoak Std" w:hAnsi="Blackoak Std"/>
                <w:b/>
                <w:sz w:val="16"/>
                <w:szCs w:val="16"/>
              </w:rPr>
              <w:t>.</w:t>
            </w:r>
          </w:p>
        </w:tc>
        <w:tc>
          <w:tcPr>
            <w:tcW w:w="817" w:type="dxa"/>
          </w:tcPr>
          <w:p w:rsidR="004848CD" w:rsidRPr="000F13FD" w:rsidRDefault="004848CD" w:rsidP="001B05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8CD" w:rsidRPr="000F13FD" w:rsidRDefault="004848CD" w:rsidP="001B05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48CD" w:rsidRPr="000F13FD" w:rsidRDefault="004848CD" w:rsidP="001B05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8CD" w:rsidRPr="000F13FD" w:rsidRDefault="004848CD" w:rsidP="001B05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8CD" w:rsidRPr="000F13FD" w:rsidRDefault="004848CD" w:rsidP="001B05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8CD" w:rsidRPr="000F13FD" w:rsidTr="001B05D0">
        <w:trPr>
          <w:gridAfter w:val="6"/>
          <w:wAfter w:w="5071" w:type="dxa"/>
        </w:trPr>
        <w:tc>
          <w:tcPr>
            <w:tcW w:w="860" w:type="dxa"/>
          </w:tcPr>
          <w:p w:rsidR="004848CD" w:rsidRPr="000F13FD" w:rsidRDefault="004848CD" w:rsidP="001B05D0">
            <w:pPr>
              <w:jc w:val="center"/>
              <w:rPr>
                <w:rFonts w:ascii="Bernard MT Condensed" w:eastAsia="Adobe Gothic Std B" w:hAnsi="Bernard MT Condensed"/>
                <w:color w:val="0F243E"/>
                <w:sz w:val="18"/>
                <w:szCs w:val="18"/>
              </w:rPr>
            </w:pPr>
            <w:r w:rsidRPr="000F13FD">
              <w:rPr>
                <w:rFonts w:ascii="Bernard MT Condensed" w:eastAsia="Adobe Gothic Std B" w:hAnsi="Bernard MT Condensed"/>
                <w:color w:val="0F243E"/>
                <w:sz w:val="18"/>
                <w:szCs w:val="18"/>
              </w:rPr>
              <w:t>5.</w:t>
            </w:r>
          </w:p>
        </w:tc>
        <w:tc>
          <w:tcPr>
            <w:tcW w:w="841" w:type="dxa"/>
            <w:shd w:val="clear" w:color="auto" w:fill="FFCCFF"/>
          </w:tcPr>
          <w:p w:rsidR="004848CD" w:rsidRPr="000F13FD" w:rsidRDefault="004848CD" w:rsidP="001B05D0">
            <w:pPr>
              <w:jc w:val="center"/>
              <w:rPr>
                <w:rFonts w:ascii="Blackoak Std" w:hAnsi="Blackoak Std"/>
                <w:b/>
                <w:sz w:val="16"/>
                <w:szCs w:val="16"/>
              </w:rPr>
            </w:pPr>
            <w:r w:rsidRPr="000F13FD">
              <w:rPr>
                <w:rFonts w:ascii="Blackoak Std" w:hAnsi="Blackoak Std"/>
                <w:b/>
                <w:sz w:val="16"/>
                <w:szCs w:val="16"/>
              </w:rPr>
              <w:t>.</w:t>
            </w:r>
          </w:p>
        </w:tc>
      </w:tr>
    </w:tbl>
    <w:p w:rsidR="004848CD" w:rsidRDefault="004848CD" w:rsidP="004848C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-2540</wp:posOffset>
                </wp:positionV>
                <wp:extent cx="2084070" cy="1732915"/>
                <wp:effectExtent l="15240" t="22860" r="15240" b="15875"/>
                <wp:wrapNone/>
                <wp:docPr id="2" name="Zaoblený 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070" cy="1732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48CD" w:rsidRPr="000F13FD" w:rsidRDefault="004848CD" w:rsidP="004848CD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Pr="000F13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najkrajšie obdobie v roku</w:t>
                            </w:r>
                          </w:p>
                          <w:p w:rsidR="004848CD" w:rsidRPr="000F13FD" w:rsidRDefault="004848CD" w:rsidP="004848CD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F13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2. druhotná predložka</w:t>
                            </w:r>
                          </w:p>
                          <w:p w:rsidR="004848CD" w:rsidRPr="000F13FD" w:rsidRDefault="004848CD" w:rsidP="004848CD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F13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3. antonymum slova ťažký</w:t>
                            </w:r>
                          </w:p>
                          <w:p w:rsidR="004848CD" w:rsidRPr="000F13FD" w:rsidRDefault="004848CD" w:rsidP="004848CD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F13F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4. epický útvar stredného  rozsahu</w:t>
                            </w:r>
                          </w:p>
                          <w:p w:rsidR="004848CD" w:rsidRDefault="004848CD" w:rsidP="004848CD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5. dlhá samohláska</w:t>
                            </w:r>
                          </w:p>
                          <w:p w:rsidR="004848CD" w:rsidRDefault="004848CD" w:rsidP="004848CD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848CD" w:rsidRPr="00A044B7" w:rsidRDefault="004848CD" w:rsidP="004848CD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848CD" w:rsidRDefault="004848CD" w:rsidP="004848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2" o:spid="_x0000_s1026" style="position:absolute;left:0;text-align:left;margin-left:-30.65pt;margin-top:-.2pt;width:164.1pt;height:1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" fillcolor="#fcf" strokecolor="#7030a0" strokeweight="2.25pt">
                <v:textbox>
                  <w:txbxContent>
                    <w:p w:rsidR="004848CD" w:rsidRPr="000F13FD" w:rsidRDefault="004848CD" w:rsidP="004848CD">
                      <w:pPr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</w:t>
                      </w:r>
                      <w:r w:rsidRPr="000F13F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najkrajšie obdobie v roku</w:t>
                      </w:r>
                    </w:p>
                    <w:p w:rsidR="004848CD" w:rsidRPr="000F13FD" w:rsidRDefault="004848CD" w:rsidP="004848CD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F13F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2. druhotná predložka</w:t>
                      </w:r>
                    </w:p>
                    <w:p w:rsidR="004848CD" w:rsidRPr="000F13FD" w:rsidRDefault="004848CD" w:rsidP="004848CD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F13F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3. antonymum slova ťažký</w:t>
                      </w:r>
                    </w:p>
                    <w:p w:rsidR="004848CD" w:rsidRPr="000F13FD" w:rsidRDefault="004848CD" w:rsidP="004848CD">
                      <w:pPr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F13F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4. epický útvar stredného  rozsahu</w:t>
                      </w:r>
                    </w:p>
                    <w:p w:rsidR="004848CD" w:rsidRDefault="004848CD" w:rsidP="004848CD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5. dlhá samohláska</w:t>
                      </w:r>
                    </w:p>
                    <w:p w:rsidR="004848CD" w:rsidRDefault="004848CD" w:rsidP="004848CD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4848CD" w:rsidRPr="00A044B7" w:rsidRDefault="004848CD" w:rsidP="004848CD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4848CD" w:rsidRDefault="004848CD" w:rsidP="004848CD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</w:rPr>
        <w:t xml:space="preserve">    </w:t>
      </w:r>
    </w:p>
    <w:p w:rsidR="004848CD" w:rsidRDefault="004848CD" w:rsidP="004848CD">
      <w:pPr>
        <w:jc w:val="both"/>
        <w:rPr>
          <w:rFonts w:ascii="Times New Roman" w:hAnsi="Times New Roman"/>
        </w:rPr>
      </w:pPr>
    </w:p>
    <w:p w:rsidR="004848CD" w:rsidRDefault="004848CD" w:rsidP="004848CD">
      <w:pPr>
        <w:jc w:val="both"/>
        <w:rPr>
          <w:rFonts w:ascii="Times New Roman" w:hAnsi="Times New Roman"/>
        </w:rPr>
      </w:pPr>
    </w:p>
    <w:p w:rsidR="004848CD" w:rsidRDefault="004848CD" w:rsidP="004848CD">
      <w:pPr>
        <w:jc w:val="both"/>
        <w:rPr>
          <w:rFonts w:ascii="Times New Roman" w:hAnsi="Times New Roman"/>
        </w:rPr>
      </w:pPr>
    </w:p>
    <w:p w:rsidR="004848CD" w:rsidRDefault="004848CD" w:rsidP="004848CD">
      <w:pPr>
        <w:jc w:val="both"/>
        <w:rPr>
          <w:rFonts w:ascii="Times New Roman" w:hAnsi="Times New Roman"/>
        </w:rPr>
      </w:pPr>
    </w:p>
    <w:p w:rsidR="004848CD" w:rsidRDefault="004848CD" w:rsidP="004848CD">
      <w:pPr>
        <w:jc w:val="both"/>
        <w:rPr>
          <w:rFonts w:ascii="Times New Roman" w:hAnsi="Times New Roman"/>
        </w:rPr>
      </w:pPr>
    </w:p>
    <w:p w:rsidR="004848CD" w:rsidRPr="00ED1A66" w:rsidRDefault="004848CD" w:rsidP="004848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D1A66">
        <w:rPr>
          <w:rFonts w:ascii="Times New Roman" w:hAnsi="Times New Roman"/>
          <w:b/>
          <w:u w:val="single"/>
        </w:rPr>
        <w:t>7.</w:t>
      </w:r>
      <w:r w:rsidRPr="00ED1A6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Uvedená ukážka patrí do literárneho druhu:</w:t>
      </w:r>
    </w:p>
    <w:p w:rsidR="004848CD" w:rsidRDefault="004848CD" w:rsidP="004848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48CD" w:rsidRDefault="004848CD" w:rsidP="004848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 epika                                                      B. dráma                                                    C. lyrika</w:t>
      </w:r>
    </w:p>
    <w:p w:rsidR="004848CD" w:rsidRDefault="004848CD" w:rsidP="004848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48CD" w:rsidRPr="00ED1A66" w:rsidRDefault="004848CD" w:rsidP="004848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D1A66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8. </w:t>
      </w:r>
      <w:r w:rsidRPr="00ED1A66">
        <w:rPr>
          <w:rFonts w:ascii="Times New Roman" w:eastAsia="Times New Roman" w:hAnsi="Times New Roman"/>
          <w:b/>
          <w:sz w:val="24"/>
          <w:szCs w:val="24"/>
          <w:u w:val="single"/>
        </w:rPr>
        <w:t>Aký jazykový štýl je použitý v ukážke?</w:t>
      </w:r>
    </w:p>
    <w:p w:rsidR="004848CD" w:rsidRPr="0084635B" w:rsidRDefault="004848CD" w:rsidP="004848CD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</w:t>
      </w:r>
    </w:p>
    <w:p w:rsidR="004848CD" w:rsidRPr="00ED1A66" w:rsidRDefault="004848CD" w:rsidP="004848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D1A66">
        <w:rPr>
          <w:rFonts w:ascii="Times New Roman" w:eastAsia="Times New Roman" w:hAnsi="Times New Roman"/>
          <w:sz w:val="24"/>
          <w:szCs w:val="24"/>
        </w:rPr>
        <w:t>A. odborný</w:t>
      </w: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ED1A6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ED1A66">
        <w:rPr>
          <w:rFonts w:ascii="Times New Roman" w:eastAsia="Times New Roman" w:hAnsi="Times New Roman"/>
          <w:sz w:val="24"/>
          <w:szCs w:val="24"/>
        </w:rPr>
        <w:t>B. publicistický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ED1A66">
        <w:rPr>
          <w:rFonts w:ascii="Times New Roman" w:eastAsia="Times New Roman" w:hAnsi="Times New Roman"/>
          <w:sz w:val="24"/>
          <w:szCs w:val="24"/>
        </w:rPr>
        <w:t xml:space="preserve">   C. umelecký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ED1A66">
        <w:rPr>
          <w:rFonts w:ascii="Times New Roman" w:eastAsia="Times New Roman" w:hAnsi="Times New Roman"/>
          <w:sz w:val="24"/>
          <w:szCs w:val="24"/>
        </w:rPr>
        <w:t>D. administratívny</w:t>
      </w:r>
    </w:p>
    <w:p w:rsidR="004848CD" w:rsidRDefault="004848CD" w:rsidP="004848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48CD" w:rsidRPr="00116B40" w:rsidRDefault="004848CD" w:rsidP="004848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16B40">
        <w:rPr>
          <w:rFonts w:ascii="Times New Roman" w:eastAsia="Times New Roman" w:hAnsi="Times New Roman"/>
          <w:b/>
          <w:sz w:val="24"/>
          <w:szCs w:val="24"/>
          <w:u w:val="single"/>
        </w:rPr>
        <w:t>9. Inšpiruj sa básňou Jána Smreka a pokús sa napísať vlastnú báseň o láske.</w:t>
      </w:r>
    </w:p>
    <w:p w:rsidR="004848CD" w:rsidRDefault="004848CD" w:rsidP="004848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71755</wp:posOffset>
                </wp:positionV>
                <wp:extent cx="6400800" cy="1106170"/>
                <wp:effectExtent l="22860" t="19050" r="24765" b="27305"/>
                <wp:wrapNone/>
                <wp:docPr id="1" name="Zaoblený 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1" o:spid="_x0000_s1026" style="position:absolute;margin-left:-24.8pt;margin-top:5.65pt;width:7in;height:8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" fillcolor="#fcf" strokecolor="#7030a0" strokeweight="3pt"/>
            </w:pict>
          </mc:Fallback>
        </mc:AlternateContent>
      </w:r>
    </w:p>
    <w:p w:rsidR="004848CD" w:rsidRDefault="004848CD" w:rsidP="004848CD">
      <w:pPr>
        <w:jc w:val="both"/>
        <w:rPr>
          <w:rFonts w:ascii="Times New Roman" w:hAnsi="Times New Roman"/>
        </w:rPr>
      </w:pPr>
    </w:p>
    <w:p w:rsidR="007F2C78" w:rsidRDefault="007F2C78"/>
    <w:sectPr w:rsidR="007F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Blackoak St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C4"/>
    <w:rsid w:val="004848CD"/>
    <w:rsid w:val="007F2C78"/>
    <w:rsid w:val="00D3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48C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48C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t3.gstatic.com/images?q=tbn:ANd9GcR-JEypGfsYtXckjzPymYMbJIhg46aKI1rEqSvPiZnBPl7IQL7uI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>SES a.s.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2020-11-05T07:09:00Z</dcterms:created>
  <dcterms:modified xsi:type="dcterms:W3CDTF">2020-11-05T07:11:00Z</dcterms:modified>
</cp:coreProperties>
</file>