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285218">
      <w:r w:rsidRPr="001A3EB5">
        <w:rPr>
          <w:b/>
        </w:rPr>
        <w:t xml:space="preserve">Rozpustnosť </w:t>
      </w:r>
      <w:r w:rsidR="001A3EB5">
        <w:t xml:space="preserve"> -- schopnosť tvoriť roztoky  závisí ( množstva, veľkosti, teploty a miešania i tlaku)</w:t>
      </w:r>
    </w:p>
    <w:p w:rsidR="00285218" w:rsidRDefault="00285218">
      <w:r>
        <w:t>Merateľná vlastnosť, pri určitej teplote 0 °C-20°C -100°C, nájdeme ju v chemických tabuľkách.</w:t>
      </w:r>
    </w:p>
    <w:p w:rsidR="00285218" w:rsidRPr="0004749D" w:rsidRDefault="0035466D">
      <w:pPr>
        <w:rPr>
          <w:b/>
          <w:u w:val="single"/>
        </w:rPr>
      </w:pPr>
      <w:r w:rsidRPr="0035466D">
        <w:rPr>
          <w:noProof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1.4pt;margin-top:104.55pt;width:84.6pt;height:0;flip:x;z-index:251659264" o:connectortype="straight"/>
        </w:pict>
      </w:r>
      <w:r w:rsidRPr="0035466D">
        <w:rPr>
          <w:noProof/>
          <w:u w:val="single"/>
          <w:lang w:eastAsia="sk-SK"/>
        </w:rPr>
        <w:pict>
          <v:shape id="_x0000_s1026" type="#_x0000_t32" style="position:absolute;margin-left:91.4pt;margin-top:24.6pt;width:0;height:79.95pt;z-index:251658240" o:connectortype="straight"/>
        </w:pict>
      </w:r>
      <w:r w:rsidR="00285218" w:rsidRPr="0004749D">
        <w:rPr>
          <w:u w:val="single"/>
        </w:rPr>
        <w:t xml:space="preserve">Rozpustnosť  väčšiny tuhých látok zvyšovaním teploty </w:t>
      </w:r>
      <w:r w:rsidR="00285218" w:rsidRPr="0004749D">
        <w:rPr>
          <w:b/>
          <w:u w:val="single"/>
        </w:rPr>
        <w:t>sa zväčšuje</w:t>
      </w:r>
    </w:p>
    <w:p w:rsidR="00285218" w:rsidRPr="0004749D" w:rsidRDefault="0035466D">
      <w:r>
        <w:rPr>
          <w:noProof/>
          <w:lang w:eastAsia="sk-SK"/>
        </w:rPr>
        <w:pict>
          <v:shape id="_x0000_s1028" type="#_x0000_t32" style="position:absolute;margin-left:97.5pt;margin-top:20.65pt;width:86.9pt;height:33.65pt;flip:x;z-index:251660288" o:connectortype="straight"/>
        </w:pict>
      </w:r>
      <w:r w:rsidR="00285218">
        <w:rPr>
          <w:b/>
        </w:rPr>
        <w:t xml:space="preserve">                         m(g)             </w:t>
      </w:r>
      <w:r w:rsidR="00285218" w:rsidRPr="00285218">
        <w:rPr>
          <w:b/>
          <w:highlight w:val="yellow"/>
        </w:rPr>
        <w:t>cukor</w:t>
      </w:r>
      <w:r w:rsidR="00285218">
        <w:rPr>
          <w:b/>
        </w:rPr>
        <w:t xml:space="preserve">                                                       </w:t>
      </w:r>
      <w:r w:rsidR="00285218" w:rsidRPr="0004749D">
        <w:t>218 g  AgNO</w:t>
      </w:r>
      <w:r w:rsidR="00285218" w:rsidRPr="0004749D">
        <w:rPr>
          <w:vertAlign w:val="subscript"/>
        </w:rPr>
        <w:t>3</w:t>
      </w:r>
      <w:r w:rsidR="00285218" w:rsidRPr="0004749D">
        <w:t xml:space="preserve">  v 100 g vody  pri 20°C</w:t>
      </w:r>
    </w:p>
    <w:p w:rsidR="00285218" w:rsidRPr="00285218" w:rsidRDefault="00285218">
      <w:pPr>
        <w:rPr>
          <w:b/>
        </w:rPr>
      </w:pPr>
      <w:r>
        <w:t xml:space="preserve">                                                                                                             </w:t>
      </w:r>
      <w:r w:rsidR="0004749D">
        <w:t xml:space="preserve"> </w:t>
      </w:r>
      <w:r>
        <w:t>1024</w:t>
      </w:r>
      <w:r>
        <w:rPr>
          <w:b/>
        </w:rPr>
        <w:t xml:space="preserve"> g  AgNO</w:t>
      </w:r>
      <w:r>
        <w:rPr>
          <w:b/>
          <w:vertAlign w:val="subscript"/>
        </w:rPr>
        <w:t>3</w:t>
      </w:r>
      <w:r>
        <w:rPr>
          <w:b/>
        </w:rPr>
        <w:t xml:space="preserve"> v 100 g vody  pri </w:t>
      </w:r>
      <w:r w:rsidR="0004749D">
        <w:rPr>
          <w:b/>
        </w:rPr>
        <w:t>100</w:t>
      </w:r>
      <w:r>
        <w:t xml:space="preserve">°C         </w:t>
      </w:r>
    </w:p>
    <w:p w:rsidR="00285218" w:rsidRDefault="00285218">
      <w:pPr>
        <w:rPr>
          <w:b/>
        </w:rPr>
      </w:pPr>
    </w:p>
    <w:p w:rsidR="00285218" w:rsidRDefault="00285218">
      <w:pPr>
        <w:rPr>
          <w:b/>
        </w:rPr>
      </w:pPr>
      <w:r>
        <w:rPr>
          <w:b/>
        </w:rPr>
        <w:t xml:space="preserve">                                                                        t(</w:t>
      </w:r>
      <w:r>
        <w:t>°C</w:t>
      </w:r>
      <w:r>
        <w:rPr>
          <w:b/>
        </w:rPr>
        <w:t xml:space="preserve">) </w:t>
      </w:r>
    </w:p>
    <w:p w:rsidR="0004749D" w:rsidRPr="0004749D" w:rsidRDefault="0035466D" w:rsidP="0004749D">
      <w:pPr>
        <w:rPr>
          <w:b/>
          <w:u w:val="single"/>
        </w:rPr>
      </w:pPr>
      <w:r w:rsidRPr="0035466D">
        <w:rPr>
          <w:noProof/>
          <w:u w:val="single"/>
          <w:lang w:eastAsia="sk-SK"/>
        </w:rPr>
        <w:pict>
          <v:shape id="_x0000_s1030" type="#_x0000_t32" style="position:absolute;margin-left:91.4pt;margin-top:104.55pt;width:84.6pt;height:0;flip:x;z-index:251663360" o:connectortype="straight"/>
        </w:pict>
      </w:r>
      <w:r w:rsidRPr="0035466D">
        <w:rPr>
          <w:noProof/>
          <w:u w:val="single"/>
          <w:lang w:eastAsia="sk-SK"/>
        </w:rPr>
        <w:pict>
          <v:shape id="_x0000_s1029" type="#_x0000_t32" style="position:absolute;margin-left:91.4pt;margin-top:24.6pt;width:0;height:79.95pt;z-index:251662336" o:connectortype="straight"/>
        </w:pict>
      </w:r>
      <w:r w:rsidR="0004749D" w:rsidRPr="0004749D">
        <w:rPr>
          <w:u w:val="single"/>
        </w:rPr>
        <w:t xml:space="preserve">Rozpustnosť  tuhých látok </w:t>
      </w:r>
      <w:r w:rsidR="0004749D">
        <w:rPr>
          <w:u w:val="single"/>
        </w:rPr>
        <w:t xml:space="preserve">sa </w:t>
      </w:r>
      <w:r w:rsidR="0004749D" w:rsidRPr="0004749D">
        <w:rPr>
          <w:u w:val="single"/>
        </w:rPr>
        <w:t xml:space="preserve">zvyšovaním teploty </w:t>
      </w:r>
      <w:r w:rsidR="0004749D">
        <w:rPr>
          <w:u w:val="single"/>
        </w:rPr>
        <w:t>takmer nemení</w:t>
      </w:r>
    </w:p>
    <w:p w:rsidR="0004749D" w:rsidRPr="0004749D" w:rsidRDefault="0004749D" w:rsidP="0004749D">
      <w:r>
        <w:rPr>
          <w:b/>
        </w:rPr>
        <w:t xml:space="preserve">                    m(g)             </w:t>
      </w:r>
      <w:r>
        <w:rPr>
          <w:b/>
          <w:highlight w:val="yellow"/>
        </w:rPr>
        <w:t>soľ</w:t>
      </w:r>
      <w:r>
        <w:rPr>
          <w:b/>
        </w:rPr>
        <w:t xml:space="preserve">                                                                   36</w:t>
      </w:r>
      <w:r w:rsidRPr="0004749D">
        <w:t xml:space="preserve"> g  </w:t>
      </w:r>
      <w:proofErr w:type="spellStart"/>
      <w:r w:rsidRPr="0004749D">
        <w:t>N</w:t>
      </w:r>
      <w:r>
        <w:t>aCl</w:t>
      </w:r>
      <w:proofErr w:type="spellEnd"/>
      <w:r w:rsidRPr="0004749D">
        <w:t xml:space="preserve">  v</w:t>
      </w:r>
      <w:r>
        <w:t xml:space="preserve"> </w:t>
      </w:r>
      <w:r w:rsidRPr="0004749D">
        <w:t> 100 g vody  pri 20°C</w:t>
      </w:r>
    </w:p>
    <w:p w:rsidR="0004749D" w:rsidRPr="00285218" w:rsidRDefault="0004749D" w:rsidP="0004749D">
      <w:pPr>
        <w:rPr>
          <w:b/>
        </w:rPr>
      </w:pPr>
      <w:r>
        <w:t xml:space="preserve">                                                                                                                  39</w:t>
      </w:r>
      <w:r>
        <w:rPr>
          <w:b/>
        </w:rPr>
        <w:t xml:space="preserve"> g  </w:t>
      </w:r>
      <w:proofErr w:type="spellStart"/>
      <w:r>
        <w:rPr>
          <w:b/>
        </w:rPr>
        <w:t>NaCl</w:t>
      </w:r>
      <w:proofErr w:type="spellEnd"/>
      <w:r>
        <w:rPr>
          <w:b/>
        </w:rPr>
        <w:t xml:space="preserve">  v 100 g vody  pri 100</w:t>
      </w:r>
      <w:r>
        <w:t xml:space="preserve">°C         </w:t>
      </w:r>
    </w:p>
    <w:p w:rsidR="0004749D" w:rsidRDefault="0035466D" w:rsidP="0004749D">
      <w:pPr>
        <w:rPr>
          <w:b/>
        </w:rPr>
      </w:pPr>
      <w:r w:rsidRPr="0035466D">
        <w:rPr>
          <w:noProof/>
          <w:lang w:eastAsia="sk-SK"/>
        </w:rPr>
        <w:pict>
          <v:shape id="_x0000_s1031" type="#_x0000_t32" style="position:absolute;margin-left:93.75pt;margin-top:6.25pt;width:96.3pt;height:3.05pt;flip:x;z-index:251664384" o:connectortype="straight"/>
        </w:pict>
      </w:r>
    </w:p>
    <w:p w:rsidR="0004749D" w:rsidRDefault="0004749D" w:rsidP="0004749D">
      <w:pPr>
        <w:rPr>
          <w:b/>
        </w:rPr>
      </w:pPr>
      <w:r>
        <w:rPr>
          <w:b/>
        </w:rPr>
        <w:t xml:space="preserve">                                                                        t(</w:t>
      </w:r>
      <w:r>
        <w:t>°C</w:t>
      </w:r>
      <w:r>
        <w:rPr>
          <w:b/>
        </w:rPr>
        <w:t xml:space="preserve">) </w:t>
      </w:r>
    </w:p>
    <w:p w:rsidR="0004749D" w:rsidRPr="0004749D" w:rsidRDefault="0035466D" w:rsidP="0004749D">
      <w:pPr>
        <w:rPr>
          <w:b/>
          <w:u w:val="single"/>
        </w:rPr>
      </w:pPr>
      <w:r w:rsidRPr="0035466D">
        <w:rPr>
          <w:noProof/>
          <w:u w:val="single"/>
          <w:lang w:eastAsia="sk-SK"/>
        </w:rPr>
        <w:pict>
          <v:shape id="_x0000_s1033" type="#_x0000_t32" style="position:absolute;margin-left:91.4pt;margin-top:104.55pt;width:84.6pt;height:0;flip:x;z-index:251667456" o:connectortype="straight"/>
        </w:pict>
      </w:r>
      <w:r w:rsidRPr="0035466D">
        <w:rPr>
          <w:noProof/>
          <w:u w:val="single"/>
          <w:lang w:eastAsia="sk-SK"/>
        </w:rPr>
        <w:pict>
          <v:shape id="_x0000_s1032" type="#_x0000_t32" style="position:absolute;margin-left:91.4pt;margin-top:24.6pt;width:0;height:79.95pt;z-index:251666432" o:connectortype="straight"/>
        </w:pict>
      </w:r>
      <w:r w:rsidR="0004749D" w:rsidRPr="0004749D">
        <w:rPr>
          <w:u w:val="single"/>
        </w:rPr>
        <w:t xml:space="preserve">Rozpustnosť  tuhých látok </w:t>
      </w:r>
      <w:r w:rsidR="0004749D">
        <w:rPr>
          <w:u w:val="single"/>
        </w:rPr>
        <w:t xml:space="preserve">sa </w:t>
      </w:r>
      <w:r w:rsidR="0004749D" w:rsidRPr="0004749D">
        <w:rPr>
          <w:u w:val="single"/>
        </w:rPr>
        <w:t xml:space="preserve">zvyšovaním teploty </w:t>
      </w:r>
      <w:r w:rsidR="0004749D">
        <w:rPr>
          <w:u w:val="single"/>
        </w:rPr>
        <w:t>znižuje</w:t>
      </w:r>
    </w:p>
    <w:p w:rsidR="0004749D" w:rsidRPr="0004749D" w:rsidRDefault="0004749D" w:rsidP="0004749D">
      <w:r>
        <w:rPr>
          <w:b/>
        </w:rPr>
        <w:t xml:space="preserve">                    m(g)             hydroxid vápenatý                                </w:t>
      </w:r>
      <w:r w:rsidR="00AF5303">
        <w:rPr>
          <w:b/>
        </w:rPr>
        <w:t>0.1</w:t>
      </w:r>
      <w:r w:rsidR="009E53E5">
        <w:rPr>
          <w:b/>
        </w:rPr>
        <w:t>6</w:t>
      </w:r>
      <w:r w:rsidR="00AF5303">
        <w:rPr>
          <w:b/>
        </w:rPr>
        <w:t>0 g</w:t>
      </w:r>
      <w:r w:rsidRPr="0004749D">
        <w:t xml:space="preserve"> 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 w:rsidRPr="0004749D">
        <w:t xml:space="preserve">  v</w:t>
      </w:r>
      <w:r>
        <w:t xml:space="preserve"> </w:t>
      </w:r>
      <w:r w:rsidRPr="0004749D">
        <w:t> 100 g vody  pri 20°C</w:t>
      </w:r>
    </w:p>
    <w:p w:rsidR="0004749D" w:rsidRPr="0004749D" w:rsidRDefault="0004749D" w:rsidP="0004749D">
      <w:r>
        <w:t xml:space="preserve">                                                                                                            </w:t>
      </w:r>
      <w:r w:rsidR="009E53E5" w:rsidRPr="009E53E5">
        <w:rPr>
          <w:b/>
        </w:rPr>
        <w:t>0,07</w:t>
      </w:r>
      <w:r>
        <w:t xml:space="preserve">   </w:t>
      </w:r>
      <w:r w:rsidRPr="0004749D">
        <w:t xml:space="preserve">g 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 w:rsidRPr="0004749D">
        <w:t xml:space="preserve">  v</w:t>
      </w:r>
      <w:r>
        <w:t xml:space="preserve"> </w:t>
      </w:r>
      <w:r w:rsidRPr="0004749D">
        <w:t xml:space="preserve"> 100 g vody  pri </w:t>
      </w:r>
      <w:r>
        <w:t>10</w:t>
      </w:r>
      <w:r w:rsidRPr="0004749D">
        <w:t>0°C</w:t>
      </w:r>
    </w:p>
    <w:p w:rsidR="0004749D" w:rsidRDefault="0035466D" w:rsidP="0004749D">
      <w:pPr>
        <w:rPr>
          <w:b/>
        </w:rPr>
      </w:pPr>
      <w:r w:rsidRPr="0035466D">
        <w:rPr>
          <w:noProof/>
          <w:lang w:eastAsia="sk-SK"/>
        </w:rPr>
        <w:pict>
          <v:shape id="_x0000_s1034" type="#_x0000_t32" style="position:absolute;margin-left:93.75pt;margin-top:16.05pt;width:96.3pt;height:4.6pt;flip:x y;z-index:251668480" o:connectortype="straight"/>
        </w:pict>
      </w:r>
    </w:p>
    <w:p w:rsidR="0004749D" w:rsidRDefault="0004749D" w:rsidP="0004749D">
      <w:pPr>
        <w:rPr>
          <w:b/>
        </w:rPr>
      </w:pPr>
      <w:r>
        <w:rPr>
          <w:b/>
        </w:rPr>
        <w:t xml:space="preserve">                                                                      t(</w:t>
      </w:r>
      <w:r>
        <w:t>°C</w:t>
      </w:r>
      <w:r>
        <w:rPr>
          <w:b/>
        </w:rPr>
        <w:t xml:space="preserve">) </w:t>
      </w:r>
    </w:p>
    <w:p w:rsidR="0004749D" w:rsidRDefault="0004749D">
      <w:pPr>
        <w:rPr>
          <w:b/>
        </w:rPr>
      </w:pPr>
      <w:r>
        <w:rPr>
          <w:b/>
        </w:rPr>
        <w:t>Vlastnosti roztokov :</w:t>
      </w:r>
    </w:p>
    <w:p w:rsidR="0004749D" w:rsidRDefault="0004749D" w:rsidP="00AF5303">
      <w:pPr>
        <w:spacing w:after="0"/>
        <w:rPr>
          <w:b/>
        </w:rPr>
      </w:pPr>
      <w:r w:rsidRPr="005F0EA0">
        <w:rPr>
          <w:b/>
          <w:highlight w:val="yellow"/>
        </w:rPr>
        <w:t>Hustota roztoku je väčšia ako hustota rozpúšťadla</w:t>
      </w:r>
      <w:r>
        <w:rPr>
          <w:b/>
        </w:rPr>
        <w:t xml:space="preserve"> (Mŕtve more – preto sa neutopíme , keď </w:t>
      </w:r>
    </w:p>
    <w:p w:rsidR="0004749D" w:rsidRDefault="0004749D" w:rsidP="00AF5303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plávame, slaná voda nás nadnáša )</w:t>
      </w:r>
    </w:p>
    <w:p w:rsidR="00AF5303" w:rsidRDefault="00AF5303" w:rsidP="00AF5303">
      <w:pPr>
        <w:spacing w:after="0"/>
        <w:rPr>
          <w:b/>
        </w:rPr>
      </w:pPr>
    </w:p>
    <w:p w:rsidR="00AF5303" w:rsidRDefault="00AF5303" w:rsidP="00AF5303">
      <w:pPr>
        <w:spacing w:after="0"/>
        <w:rPr>
          <w:b/>
        </w:rPr>
      </w:pPr>
      <w:r w:rsidRPr="00AF5303">
        <w:rPr>
          <w:b/>
          <w:highlight w:val="yellow"/>
        </w:rPr>
        <w:t>T</w:t>
      </w:r>
      <w:r w:rsidR="005F0EA0" w:rsidRPr="00AF5303">
        <w:rPr>
          <w:b/>
          <w:highlight w:val="yellow"/>
        </w:rPr>
        <w:t>eplota varu roztoku je vyššia než teplota varu ro</w:t>
      </w:r>
      <w:r w:rsidRPr="00AF5303">
        <w:rPr>
          <w:b/>
          <w:highlight w:val="yellow"/>
        </w:rPr>
        <w:t>z</w:t>
      </w:r>
      <w:r w:rsidR="005F0EA0" w:rsidRPr="00AF5303">
        <w:rPr>
          <w:b/>
          <w:highlight w:val="yellow"/>
        </w:rPr>
        <w:t>púšťadla</w:t>
      </w:r>
      <w:r>
        <w:rPr>
          <w:b/>
        </w:rPr>
        <w:t xml:space="preserve"> ( výroba kryštálového cukru – cukrový </w:t>
      </w:r>
    </w:p>
    <w:p w:rsidR="005F0EA0" w:rsidRDefault="00AF5303" w:rsidP="00AF5303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roztok vrie pri vyššej teplote ako voda   )</w:t>
      </w:r>
    </w:p>
    <w:p w:rsidR="00AF5303" w:rsidRDefault="00AF5303" w:rsidP="00AF5303">
      <w:pPr>
        <w:spacing w:after="0"/>
        <w:rPr>
          <w:b/>
        </w:rPr>
      </w:pPr>
    </w:p>
    <w:p w:rsidR="00AF5303" w:rsidRDefault="00AF5303" w:rsidP="00AF5303">
      <w:pPr>
        <w:spacing w:after="0"/>
        <w:rPr>
          <w:b/>
        </w:rPr>
      </w:pPr>
      <w:r w:rsidRPr="00AF5303">
        <w:rPr>
          <w:b/>
          <w:highlight w:val="yellow"/>
        </w:rPr>
        <w:t xml:space="preserve">Teplota </w:t>
      </w:r>
      <w:r>
        <w:rPr>
          <w:b/>
          <w:highlight w:val="yellow"/>
        </w:rPr>
        <w:t xml:space="preserve">tuhnutia </w:t>
      </w:r>
      <w:r w:rsidRPr="00AF5303">
        <w:rPr>
          <w:b/>
          <w:highlight w:val="yellow"/>
        </w:rPr>
        <w:t xml:space="preserve">roztoku je </w:t>
      </w:r>
      <w:r>
        <w:rPr>
          <w:b/>
          <w:highlight w:val="yellow"/>
        </w:rPr>
        <w:t>nižšia</w:t>
      </w:r>
      <w:r w:rsidRPr="00AF5303">
        <w:rPr>
          <w:b/>
          <w:highlight w:val="yellow"/>
        </w:rPr>
        <w:t xml:space="preserve"> než teplota </w:t>
      </w:r>
      <w:r>
        <w:rPr>
          <w:b/>
          <w:highlight w:val="yellow"/>
        </w:rPr>
        <w:t>tuhnutia</w:t>
      </w:r>
      <w:r w:rsidRPr="00AF5303">
        <w:rPr>
          <w:b/>
          <w:highlight w:val="yellow"/>
        </w:rPr>
        <w:t xml:space="preserve"> rozpúšťadla</w:t>
      </w:r>
      <w:r>
        <w:rPr>
          <w:b/>
        </w:rPr>
        <w:t xml:space="preserve"> (posýpanie ciest soľou cez </w:t>
      </w:r>
    </w:p>
    <w:p w:rsidR="00AF5303" w:rsidRDefault="00AF5303" w:rsidP="00AF5303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zimu, aby nevznikla námraza - soľ </w:t>
      </w:r>
    </w:p>
    <w:p w:rsidR="00285218" w:rsidRDefault="00AF5303" w:rsidP="00AF5303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rozpustí vodu a slaná voda mrzne pri asi -8</w:t>
      </w:r>
      <w:r>
        <w:t>°C</w:t>
      </w:r>
      <w:r>
        <w:rPr>
          <w:b/>
        </w:rPr>
        <w:t xml:space="preserve"> )</w:t>
      </w:r>
    </w:p>
    <w:p w:rsidR="00DE1839" w:rsidRDefault="00DE1839" w:rsidP="00AF5303">
      <w:pPr>
        <w:spacing w:after="0"/>
        <w:rPr>
          <w:b/>
        </w:rPr>
      </w:pPr>
    </w:p>
    <w:p w:rsidR="00DE1839" w:rsidRDefault="00DE1839" w:rsidP="00AF5303">
      <w:pPr>
        <w:spacing w:after="0"/>
        <w:rPr>
          <w:b/>
        </w:rPr>
      </w:pPr>
      <w:r>
        <w:rPr>
          <w:b/>
        </w:rPr>
        <w:t>rozpustnosť kyslíka vo vode : pri 5 °C           0,015 g</w:t>
      </w:r>
    </w:p>
    <w:p w:rsidR="00DE1839" w:rsidRDefault="00DE1839" w:rsidP="00AF530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pri 30 °C        0,0075 g</w:t>
      </w:r>
    </w:p>
    <w:p w:rsidR="00DE1839" w:rsidRDefault="00DE1839" w:rsidP="00AF5303">
      <w:pPr>
        <w:spacing w:after="0"/>
        <w:rPr>
          <w:b/>
        </w:rPr>
      </w:pPr>
    </w:p>
    <w:p w:rsidR="00DE1839" w:rsidRDefault="00DE1839" w:rsidP="00DE1839">
      <w:pPr>
        <w:spacing w:after="0"/>
        <w:rPr>
          <w:b/>
        </w:rPr>
      </w:pPr>
      <w:r>
        <w:rPr>
          <w:b/>
        </w:rPr>
        <w:t>rozpustnosť oxidu uhličitého vo vode :           0,0006 g</w:t>
      </w:r>
    </w:p>
    <w:p w:rsidR="00DE1839" w:rsidRDefault="00DE1839" w:rsidP="00AF5303">
      <w:pPr>
        <w:spacing w:after="0"/>
      </w:pPr>
      <w:r>
        <w:rPr>
          <w:b/>
        </w:rPr>
        <w:tab/>
      </w:r>
    </w:p>
    <w:sectPr w:rsidR="00DE1839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85218"/>
    <w:rsid w:val="0004749D"/>
    <w:rsid w:val="00091006"/>
    <w:rsid w:val="001A3EB5"/>
    <w:rsid w:val="00285218"/>
    <w:rsid w:val="0035466D"/>
    <w:rsid w:val="003661BE"/>
    <w:rsid w:val="00450C6F"/>
    <w:rsid w:val="005F0EA0"/>
    <w:rsid w:val="009E53E5"/>
    <w:rsid w:val="00AB386F"/>
    <w:rsid w:val="00AF5303"/>
    <w:rsid w:val="00DE1839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3"/>
        <o:r id="V:Rule11" type="connector" idref="#_x0000_s1027"/>
        <o:r id="V:Rule12" type="connector" idref="#_x0000_s1026"/>
        <o:r id="V:Rule13" type="connector" idref="#_x0000_s1030"/>
        <o:r id="V:Rule14" type="connector" idref="#_x0000_s1031"/>
        <o:r id="V:Rule15" type="connector" idref="#_x0000_s1032"/>
        <o:r id="V:Rule16" type="connector" idref="#_x0000_s1034"/>
        <o:r id="V:Rule17" type="connector" idref="#_x0000_s1028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cp:lastPrinted>2020-11-16T09:06:00Z</cp:lastPrinted>
  <dcterms:created xsi:type="dcterms:W3CDTF">2020-11-04T19:46:00Z</dcterms:created>
  <dcterms:modified xsi:type="dcterms:W3CDTF">2020-11-16T10:51:00Z</dcterms:modified>
</cp:coreProperties>
</file>