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77B6FF0F" w:rsidR="002855FA" w:rsidRPr="004371EB" w:rsidRDefault="00E01F04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Chemický</w:t>
            </w:r>
            <w:r w:rsidR="002855FA" w:rsidRPr="004371EB">
              <w:rPr>
                <w:sz w:val="18"/>
                <w:szCs w:val="18"/>
              </w:rPr>
              <w:t xml:space="preserve"> klub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35679EDF" w:rsidR="002855FA" w:rsidRPr="004371EB" w:rsidRDefault="004371EB" w:rsidP="004371EB">
            <w:pPr>
              <w:rPr>
                <w:sz w:val="18"/>
              </w:rPr>
            </w:pPr>
            <w:r w:rsidRPr="004371EB">
              <w:rPr>
                <w:color w:val="000000"/>
                <w:sz w:val="18"/>
              </w:rPr>
              <w:t>27. február</w:t>
            </w:r>
            <w:r>
              <w:rPr>
                <w:color w:val="000000"/>
                <w:sz w:val="18"/>
              </w:rPr>
              <w:t xml:space="preserve"> 2020</w:t>
            </w:r>
            <w:r w:rsidRPr="004371EB">
              <w:rPr>
                <w:color w:val="000000"/>
                <w:sz w:val="18"/>
              </w:rPr>
              <w:t xml:space="preserve"> o </w:t>
            </w:r>
            <w:r w:rsidR="00E01F04">
              <w:rPr>
                <w:color w:val="000000"/>
                <w:sz w:val="18"/>
              </w:rPr>
              <w:t>14</w:t>
            </w:r>
            <w:r w:rsidRPr="004371EB">
              <w:rPr>
                <w:color w:val="000000"/>
                <w:sz w:val="18"/>
              </w:rPr>
              <w:t>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35CC8BEB" w:rsidR="002855FA" w:rsidRPr="004371EB" w:rsidRDefault="00E01F04" w:rsidP="002855FA">
            <w:pPr>
              <w:pStyle w:val="TableParagraph"/>
              <w:rPr>
                <w:sz w:val="18"/>
              </w:rPr>
            </w:pPr>
            <w:r>
              <w:rPr>
                <w:rStyle w:val="st"/>
                <w:sz w:val="18"/>
              </w:rPr>
              <w:t xml:space="preserve">Gymnázium </w:t>
            </w:r>
            <w:proofErr w:type="spellStart"/>
            <w:r>
              <w:rPr>
                <w:rStyle w:val="st"/>
                <w:sz w:val="18"/>
              </w:rPr>
              <w:t>Tilgnerova</w:t>
            </w:r>
            <w:proofErr w:type="spellEnd"/>
            <w:r w:rsidR="004371EB"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206BE210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</w:t>
            </w:r>
            <w:r w:rsidR="00E01F04">
              <w:rPr>
                <w:sz w:val="18"/>
              </w:rPr>
              <w:t xml:space="preserve">Iveta </w:t>
            </w:r>
            <w:proofErr w:type="spellStart"/>
            <w:r w:rsidR="00E01F04">
              <w:rPr>
                <w:sz w:val="18"/>
              </w:rPr>
              <w:t>Piršelová</w:t>
            </w:r>
            <w:proofErr w:type="spellEnd"/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101F7A">
        <w:trPr>
          <w:trHeight w:val="2049"/>
        </w:trPr>
        <w:tc>
          <w:tcPr>
            <w:tcW w:w="9781" w:type="dxa"/>
          </w:tcPr>
          <w:p w14:paraId="54E163C0" w14:textId="65BC95C3" w:rsidR="0097246E" w:rsidRPr="0097246E" w:rsidRDefault="00E01F04" w:rsidP="0097246E">
            <w:pPr>
              <w:pStyle w:val="Odsekzoznamu"/>
              <w:numPr>
                <w:ilvl w:val="0"/>
                <w:numId w:val="8"/>
              </w:numPr>
              <w:spacing w:line="244" w:lineRule="exact"/>
              <w:rPr>
                <w:b/>
              </w:rPr>
            </w:pPr>
            <w:r w:rsidRPr="0097246E">
              <w:rPr>
                <w:b/>
              </w:rPr>
              <w:t>Ako motivovať žiakov na hodinách</w:t>
            </w:r>
          </w:p>
          <w:p w14:paraId="13D612F1" w14:textId="742593BA" w:rsidR="00825AF1" w:rsidRPr="00825AF1" w:rsidRDefault="0097246E" w:rsidP="00825AF1">
            <w:pPr>
              <w:jc w:val="both"/>
              <w:rPr>
                <w:color w:val="333333"/>
                <w:shd w:val="clear" w:color="auto" w:fill="FFFFFF"/>
              </w:rPr>
            </w:pPr>
            <w:r w:rsidRPr="00825AF1">
              <w:rPr>
                <w:color w:val="333333"/>
                <w:shd w:val="clear" w:color="auto" w:fill="FFFFFF"/>
              </w:rPr>
              <w:t xml:space="preserve">Motivácia je nevyhnutnou súčasťou výchovno-vzdelávacieho procesu. Uľahčuje nielen učiteľovi prácu so žiakom, ale aj žiakovi osvojovanie si nových vedomostí. Čím máme mladších žiakov, tým je motivácia na vyučovaní potrebnejšia. </w:t>
            </w:r>
          </w:p>
          <w:p w14:paraId="731EE430" w14:textId="60A134CA" w:rsidR="0097246E" w:rsidRPr="00825AF1" w:rsidRDefault="0097246E" w:rsidP="00825AF1">
            <w:pPr>
              <w:jc w:val="both"/>
              <w:rPr>
                <w:color w:val="333333"/>
                <w:shd w:val="clear" w:color="auto" w:fill="FFFFFF"/>
              </w:rPr>
            </w:pPr>
            <w:r w:rsidRPr="00825AF1">
              <w:rPr>
                <w:color w:val="333333"/>
                <w:shd w:val="clear" w:color="auto" w:fill="FFFFFF"/>
              </w:rPr>
              <w:t xml:space="preserve">Hlavnými prostriedkami motivácie v učebnej činnosti žiaka, sú učebné úlohy a učiteľ, ktorý žiakov neustále motivuje k </w:t>
            </w:r>
            <w:bookmarkStart w:id="0" w:name="_GoBack"/>
            <w:bookmarkEnd w:id="0"/>
            <w:r w:rsidRPr="00825AF1">
              <w:rPr>
                <w:color w:val="333333"/>
                <w:shd w:val="clear" w:color="auto" w:fill="FFFFFF"/>
              </w:rPr>
              <w:t>samostatnej, aktívnej a tvorivej činnosti. Najdôležitejším činiteľom</w:t>
            </w:r>
            <w:r w:rsidR="00825AF1" w:rsidRPr="00825AF1">
              <w:rPr>
                <w:color w:val="333333"/>
                <w:shd w:val="clear" w:color="auto" w:fill="FFFFFF"/>
              </w:rPr>
              <w:t xml:space="preserve"> </w:t>
            </w:r>
            <w:r w:rsidRPr="00825AF1">
              <w:rPr>
                <w:color w:val="333333"/>
                <w:shd w:val="clear" w:color="auto" w:fill="FFFFFF"/>
              </w:rPr>
              <w:t>v učebnom procese je teda osobnosť učiteľa.</w:t>
            </w:r>
          </w:p>
          <w:p w14:paraId="1C291805" w14:textId="70176CCC" w:rsidR="00C56545" w:rsidRDefault="00C56545" w:rsidP="000B626E">
            <w:pPr>
              <w:spacing w:before="91"/>
              <w:rPr>
                <w:b/>
              </w:rPr>
            </w:pPr>
          </w:p>
        </w:tc>
      </w:tr>
      <w:tr w:rsidR="009B3ED0" w14:paraId="1DE76F9C" w14:textId="77777777" w:rsidTr="00101F7A">
        <w:trPr>
          <w:trHeight w:val="2059"/>
        </w:trPr>
        <w:tc>
          <w:tcPr>
            <w:tcW w:w="9781" w:type="dxa"/>
          </w:tcPr>
          <w:p w14:paraId="4B1C75FE" w14:textId="6B74F64B" w:rsidR="000B626E" w:rsidRPr="0097246E" w:rsidRDefault="009B3ED0" w:rsidP="0097246E">
            <w:pPr>
              <w:pStyle w:val="Odsekzoznamu"/>
              <w:numPr>
                <w:ilvl w:val="0"/>
                <w:numId w:val="8"/>
              </w:numPr>
              <w:spacing w:before="91"/>
              <w:rPr>
                <w:b/>
              </w:rPr>
            </w:pPr>
            <w:r w:rsidRPr="0097246E">
              <w:rPr>
                <w:b/>
              </w:rPr>
              <w:t>Hlavné body, témy stretnutia, zhrnutie priebehu</w:t>
            </w:r>
            <w:r w:rsidRPr="0097246E">
              <w:rPr>
                <w:b/>
                <w:spacing w:val="-6"/>
              </w:rPr>
              <w:t xml:space="preserve"> </w:t>
            </w:r>
            <w:r w:rsidRPr="0097246E">
              <w:rPr>
                <w:b/>
              </w:rPr>
              <w:t>stretnutia:</w:t>
            </w:r>
          </w:p>
          <w:p w14:paraId="14A1593A" w14:textId="22A391DE" w:rsidR="000B626E" w:rsidRPr="000B626E" w:rsidRDefault="006C35E7" w:rsidP="000B626E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Spôsoby motivácie žiakov na hodinách.</w:t>
            </w:r>
          </w:p>
          <w:p w14:paraId="42F64B14" w14:textId="781FB083" w:rsidR="00B96EA2" w:rsidRDefault="006C35E7" w:rsidP="000B626E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Diskusia o aktivitách na jednotlivých predmetoch.</w:t>
            </w:r>
          </w:p>
          <w:p w14:paraId="0CE8B727" w14:textId="72C37AA3" w:rsidR="000B626E" w:rsidRPr="000B626E" w:rsidRDefault="006C35E7" w:rsidP="000B626E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Ukážky motivácií na začiatku a v priebehu vyučovacej hodiny.</w:t>
            </w:r>
          </w:p>
          <w:p w14:paraId="5BD4FAAB" w14:textId="5C9126A1" w:rsidR="00B96EA2" w:rsidRPr="000B626E" w:rsidRDefault="00B96EA2" w:rsidP="006C35E7">
            <w:pPr>
              <w:pStyle w:val="Odsekzoznamu"/>
              <w:spacing w:before="91"/>
              <w:ind w:left="720" w:firstLine="0"/>
            </w:pPr>
          </w:p>
        </w:tc>
      </w:tr>
      <w:tr w:rsidR="009B3ED0" w14:paraId="7EBFE114" w14:textId="77777777" w:rsidTr="009B3ED0">
        <w:trPr>
          <w:trHeight w:val="2567"/>
        </w:trPr>
        <w:tc>
          <w:tcPr>
            <w:tcW w:w="9781" w:type="dxa"/>
          </w:tcPr>
          <w:p w14:paraId="01E72542" w14:textId="66DFC0CA" w:rsidR="009B3ED0" w:rsidRPr="0097246E" w:rsidRDefault="009B3ED0" w:rsidP="0097246E">
            <w:pPr>
              <w:pStyle w:val="Odsekzoznamu"/>
              <w:numPr>
                <w:ilvl w:val="0"/>
                <w:numId w:val="8"/>
              </w:numPr>
              <w:spacing w:before="91"/>
              <w:rPr>
                <w:b/>
              </w:rPr>
            </w:pPr>
            <w:r w:rsidRPr="0097246E">
              <w:rPr>
                <w:b/>
              </w:rPr>
              <w:t>Závery a</w:t>
            </w:r>
            <w:r w:rsidR="006C35E7" w:rsidRPr="0097246E">
              <w:rPr>
                <w:b/>
                <w:spacing w:val="-1"/>
              </w:rPr>
              <w:t> </w:t>
            </w:r>
            <w:r w:rsidRPr="0097246E">
              <w:rPr>
                <w:b/>
              </w:rPr>
              <w:t>odporúčania</w:t>
            </w:r>
            <w:r w:rsidR="006C35E7" w:rsidRPr="0097246E">
              <w:rPr>
                <w:b/>
              </w:rPr>
              <w:t xml:space="preserve"> pri </w:t>
            </w:r>
            <w:r w:rsidR="00A81D41" w:rsidRPr="0097246E">
              <w:rPr>
                <w:b/>
              </w:rPr>
              <w:t>motivačných činnostiach:</w:t>
            </w:r>
          </w:p>
          <w:p w14:paraId="2B58E246" w14:textId="5DE32240" w:rsidR="006C35E7" w:rsidRPr="00A81D41" w:rsidRDefault="006C35E7" w:rsidP="006C35E7">
            <w:pPr>
              <w:pStyle w:val="Odsekzoznamu"/>
              <w:numPr>
                <w:ilvl w:val="0"/>
                <w:numId w:val="7"/>
              </w:numPr>
              <w:rPr>
                <w:rStyle w:val="apple-converted-space"/>
                <w:b/>
                <w:color w:val="000000" w:themeColor="text1"/>
                <w:lang w:bidi="ar-SA"/>
              </w:rPr>
            </w:pPr>
            <w:r w:rsidRPr="00A81D41">
              <w:rPr>
                <w:rStyle w:val="Vrazn"/>
                <w:b w:val="0"/>
                <w:color w:val="000000" w:themeColor="text1"/>
              </w:rPr>
              <w:t>Objasni</w:t>
            </w:r>
            <w:r w:rsidR="00A81D41">
              <w:rPr>
                <w:rStyle w:val="Vrazn"/>
                <w:b w:val="0"/>
                <w:color w:val="000000" w:themeColor="text1"/>
              </w:rPr>
              <w:t>te</w:t>
            </w:r>
            <w:r w:rsidRPr="00A81D41">
              <w:rPr>
                <w:rStyle w:val="Vrazn"/>
                <w:b w:val="0"/>
                <w:color w:val="000000" w:themeColor="text1"/>
              </w:rPr>
              <w:t xml:space="preserve"> zmysel učenia sa</w:t>
            </w:r>
            <w:r w:rsidRPr="00A81D41">
              <w:rPr>
                <w:rStyle w:val="apple-converted-space"/>
                <w:b/>
                <w:bCs/>
                <w:color w:val="000000" w:themeColor="text1"/>
              </w:rPr>
              <w:t> </w:t>
            </w:r>
          </w:p>
          <w:p w14:paraId="02299EDF" w14:textId="77777777" w:rsidR="00A81D41" w:rsidRPr="00A81D41" w:rsidRDefault="00A81D41" w:rsidP="00A81D41">
            <w:pPr>
              <w:pStyle w:val="Odsekzoznamu"/>
              <w:numPr>
                <w:ilvl w:val="0"/>
                <w:numId w:val="7"/>
              </w:numPr>
              <w:rPr>
                <w:b/>
                <w:color w:val="000000" w:themeColor="text1"/>
                <w:lang w:bidi="ar-SA"/>
              </w:rPr>
            </w:pPr>
            <w:r w:rsidRPr="00A81D41">
              <w:rPr>
                <w:rStyle w:val="Vrazn"/>
                <w:b w:val="0"/>
                <w:color w:val="000000" w:themeColor="text1"/>
              </w:rPr>
              <w:t>Nechajte žiakov objavovať</w:t>
            </w:r>
            <w:r w:rsidRPr="00A81D41">
              <w:rPr>
                <w:rStyle w:val="apple-converted-space"/>
                <w:b/>
                <w:bCs/>
                <w:color w:val="000000" w:themeColor="text1"/>
              </w:rPr>
              <w:t> </w:t>
            </w:r>
          </w:p>
          <w:p w14:paraId="4718F612" w14:textId="77777777" w:rsidR="00A81D41" w:rsidRPr="00A81D41" w:rsidRDefault="00A81D41" w:rsidP="00A81D41">
            <w:pPr>
              <w:pStyle w:val="Odsekzoznamu"/>
              <w:numPr>
                <w:ilvl w:val="0"/>
                <w:numId w:val="7"/>
              </w:numPr>
              <w:rPr>
                <w:b/>
                <w:color w:val="000000" w:themeColor="text1"/>
                <w:lang w:bidi="ar-SA"/>
              </w:rPr>
            </w:pPr>
            <w:r w:rsidRPr="00A81D41">
              <w:rPr>
                <w:rStyle w:val="Vrazn"/>
                <w:b w:val="0"/>
                <w:color w:val="000000" w:themeColor="text1"/>
              </w:rPr>
              <w:t>Oceňujte snahu</w:t>
            </w:r>
            <w:r w:rsidRPr="00A81D41">
              <w:rPr>
                <w:rStyle w:val="apple-converted-space"/>
                <w:b/>
                <w:bCs/>
                <w:color w:val="000000" w:themeColor="text1"/>
              </w:rPr>
              <w:t> </w:t>
            </w:r>
          </w:p>
          <w:p w14:paraId="77444F3F" w14:textId="77777777" w:rsidR="00A81D41" w:rsidRPr="00A81D41" w:rsidRDefault="00A81D41" w:rsidP="00A81D41">
            <w:pPr>
              <w:pStyle w:val="Odsekzoznamu"/>
              <w:numPr>
                <w:ilvl w:val="0"/>
                <w:numId w:val="7"/>
              </w:numPr>
              <w:rPr>
                <w:b/>
                <w:color w:val="000000" w:themeColor="text1"/>
                <w:lang w:bidi="ar-SA"/>
              </w:rPr>
            </w:pPr>
            <w:r w:rsidRPr="00A81D41">
              <w:rPr>
                <w:rStyle w:val="Vrazn"/>
                <w:b w:val="0"/>
                <w:color w:val="000000" w:themeColor="text1"/>
              </w:rPr>
              <w:t>Zameriavajte sa na pokroky, nie na chyby</w:t>
            </w:r>
          </w:p>
          <w:p w14:paraId="1AC44E56" w14:textId="77777777" w:rsidR="00A81D41" w:rsidRPr="00A81D41" w:rsidRDefault="00A81D41" w:rsidP="00A81D41">
            <w:pPr>
              <w:pStyle w:val="Odsekzoznamu"/>
              <w:numPr>
                <w:ilvl w:val="0"/>
                <w:numId w:val="7"/>
              </w:numPr>
              <w:rPr>
                <w:b/>
                <w:color w:val="000000" w:themeColor="text1"/>
                <w:lang w:bidi="ar-SA"/>
              </w:rPr>
            </w:pPr>
            <w:r w:rsidRPr="00A81D41">
              <w:rPr>
                <w:rStyle w:val="Vrazn"/>
                <w:b w:val="0"/>
                <w:color w:val="000000" w:themeColor="text1"/>
              </w:rPr>
              <w:t>Používajte transparentný systém hodnotenia</w:t>
            </w:r>
            <w:r w:rsidRPr="00A81D41">
              <w:rPr>
                <w:rStyle w:val="apple-converted-space"/>
                <w:b/>
                <w:bCs/>
                <w:color w:val="000000" w:themeColor="text1"/>
              </w:rPr>
              <w:t> </w:t>
            </w:r>
          </w:p>
          <w:p w14:paraId="6B1E356B" w14:textId="77777777" w:rsidR="00A81D41" w:rsidRPr="00A81D41" w:rsidRDefault="00A81D41" w:rsidP="00A81D41">
            <w:pPr>
              <w:pStyle w:val="Odsekzoznamu"/>
              <w:numPr>
                <w:ilvl w:val="0"/>
                <w:numId w:val="7"/>
              </w:numPr>
              <w:rPr>
                <w:b/>
                <w:color w:val="000000" w:themeColor="text1"/>
                <w:lang w:bidi="ar-SA"/>
              </w:rPr>
            </w:pPr>
            <w:r w:rsidRPr="00A81D41">
              <w:rPr>
                <w:rStyle w:val="Vrazn"/>
                <w:b w:val="0"/>
                <w:color w:val="000000" w:themeColor="text1"/>
              </w:rPr>
              <w:t>Podporujte iniciatívu</w:t>
            </w:r>
            <w:r w:rsidRPr="00A81D41">
              <w:rPr>
                <w:rStyle w:val="apple-converted-space"/>
                <w:b/>
                <w:bCs/>
                <w:color w:val="000000" w:themeColor="text1"/>
              </w:rPr>
              <w:t> </w:t>
            </w:r>
          </w:p>
          <w:p w14:paraId="0A4CF96E" w14:textId="0CFE48D7" w:rsidR="00A81D41" w:rsidRPr="00A81D41" w:rsidRDefault="00A81D41" w:rsidP="00A81D41">
            <w:pPr>
              <w:pStyle w:val="Odsekzoznamu"/>
              <w:numPr>
                <w:ilvl w:val="0"/>
                <w:numId w:val="7"/>
              </w:numPr>
              <w:rPr>
                <w:b/>
                <w:color w:val="000000" w:themeColor="text1"/>
                <w:lang w:bidi="ar-SA"/>
              </w:rPr>
            </w:pPr>
            <w:r w:rsidRPr="00A81D41">
              <w:rPr>
                <w:rStyle w:val="Vrazn"/>
                <w:b w:val="0"/>
                <w:color w:val="000000" w:themeColor="text1"/>
              </w:rPr>
              <w:t>Prineste niečo zaujímavé</w:t>
            </w:r>
            <w:r w:rsidRPr="00A81D41">
              <w:rPr>
                <w:rStyle w:val="apple-converted-space"/>
                <w:b/>
                <w:bCs/>
                <w:color w:val="000000" w:themeColor="text1"/>
              </w:rPr>
              <w:t> </w:t>
            </w:r>
          </w:p>
          <w:p w14:paraId="52B18172" w14:textId="2E0DC535" w:rsidR="00B96EA2" w:rsidRPr="00B96EA2" w:rsidRDefault="00B96EA2" w:rsidP="00B96EA2">
            <w:pPr>
              <w:pStyle w:val="Odsekzoznamu"/>
              <w:spacing w:before="91"/>
              <w:ind w:left="720" w:firstLine="0"/>
            </w:pPr>
          </w:p>
        </w:tc>
      </w:tr>
    </w:tbl>
    <w:tbl>
      <w:tblPr>
        <w:tblStyle w:val="TableNormal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5234D793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674D5E66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81D41">
              <w:rPr>
                <w:sz w:val="18"/>
              </w:rPr>
              <w:t xml:space="preserve">RNDr. </w:t>
            </w:r>
            <w:r w:rsidR="00E01F04">
              <w:rPr>
                <w:sz w:val="18"/>
              </w:rPr>
              <w:t xml:space="preserve">Iveta </w:t>
            </w:r>
            <w:proofErr w:type="spellStart"/>
            <w:r w:rsidR="00E01F04">
              <w:rPr>
                <w:sz w:val="18"/>
              </w:rPr>
              <w:t>Piršelová</w:t>
            </w:r>
            <w:proofErr w:type="spellEnd"/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5843F985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7" w:lineRule="exact"/>
            </w:pPr>
            <w:r>
              <w:t>Dátum</w:t>
            </w:r>
          </w:p>
        </w:tc>
        <w:tc>
          <w:tcPr>
            <w:tcW w:w="5661" w:type="dxa"/>
          </w:tcPr>
          <w:p w14:paraId="7E37A173" w14:textId="02CE0EDC" w:rsidR="009B3ED0" w:rsidRDefault="00B96EA2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2</w:t>
            </w:r>
            <w:r w:rsidR="00A81D41">
              <w:rPr>
                <w:sz w:val="20"/>
              </w:rPr>
              <w:t>7</w:t>
            </w:r>
            <w:r>
              <w:rPr>
                <w:sz w:val="20"/>
              </w:rPr>
              <w:t>. február 2020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BB4DE37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6B8E299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2676E392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Dana </w:t>
            </w:r>
            <w:proofErr w:type="spellStart"/>
            <w:r>
              <w:rPr>
                <w:sz w:val="18"/>
              </w:rPr>
              <w:t>Ihnaťová</w:t>
            </w:r>
            <w:proofErr w:type="spellEnd"/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577C5CE8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>Dátum</w:t>
            </w:r>
          </w:p>
        </w:tc>
        <w:tc>
          <w:tcPr>
            <w:tcW w:w="5661" w:type="dxa"/>
          </w:tcPr>
          <w:p w14:paraId="6DDBBB8D" w14:textId="243AF8C6" w:rsidR="009B3ED0" w:rsidRDefault="00B96EA2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28. február 2020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397068C" w:rsidR="009B3ED0" w:rsidRDefault="009B3ED0" w:rsidP="0097246E">
            <w:pPr>
              <w:pStyle w:val="TableParagraph"/>
              <w:numPr>
                <w:ilvl w:val="0"/>
                <w:numId w:val="8"/>
              </w:numPr>
              <w:tabs>
                <w:tab w:val="left" w:pos="709"/>
              </w:tabs>
              <w:spacing w:line="244" w:lineRule="exact"/>
            </w:pP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263F0B8" w14:textId="5FBCD71F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sectPr w:rsidR="000B626E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BED2BD4"/>
    <w:multiLevelType w:val="hybridMultilevel"/>
    <w:tmpl w:val="498AC7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2B6"/>
    <w:multiLevelType w:val="hybridMultilevel"/>
    <w:tmpl w:val="858E33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9BD"/>
    <w:multiLevelType w:val="hybridMultilevel"/>
    <w:tmpl w:val="EF02D7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37F2F"/>
    <w:multiLevelType w:val="hybridMultilevel"/>
    <w:tmpl w:val="FC0CE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4080D"/>
    <w:multiLevelType w:val="hybridMultilevel"/>
    <w:tmpl w:val="029E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9" w15:restartNumberingAfterBreak="0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B626E"/>
    <w:rsid w:val="00101F7A"/>
    <w:rsid w:val="00106B00"/>
    <w:rsid w:val="001F11A5"/>
    <w:rsid w:val="002855FA"/>
    <w:rsid w:val="004371EB"/>
    <w:rsid w:val="004C4F68"/>
    <w:rsid w:val="00581B99"/>
    <w:rsid w:val="006C35E7"/>
    <w:rsid w:val="007120E9"/>
    <w:rsid w:val="00825AF1"/>
    <w:rsid w:val="00967424"/>
    <w:rsid w:val="0097246E"/>
    <w:rsid w:val="009B3ED0"/>
    <w:rsid w:val="00A40268"/>
    <w:rsid w:val="00A81D41"/>
    <w:rsid w:val="00B96EA2"/>
    <w:rsid w:val="00C56545"/>
    <w:rsid w:val="00D06FB7"/>
    <w:rsid w:val="00D569A9"/>
    <w:rsid w:val="00E01F04"/>
    <w:rsid w:val="00F260A4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  <w:style w:type="character" w:styleId="Vrazn">
    <w:name w:val="Strong"/>
    <w:basedOn w:val="Predvolenpsmoodseku"/>
    <w:uiPriority w:val="22"/>
    <w:qFormat/>
    <w:rsid w:val="006C35E7"/>
    <w:rPr>
      <w:b/>
      <w:bCs/>
    </w:rPr>
  </w:style>
  <w:style w:type="character" w:customStyle="1" w:styleId="apple-converted-space">
    <w:name w:val="apple-converted-space"/>
    <w:basedOn w:val="Predvolenpsmoodseku"/>
    <w:rsid w:val="006C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Microsoft Office User</cp:lastModifiedBy>
  <cp:revision>7</cp:revision>
  <dcterms:created xsi:type="dcterms:W3CDTF">2020-03-07T16:13:00Z</dcterms:created>
  <dcterms:modified xsi:type="dcterms:W3CDTF">2020-03-07T16:41:00Z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