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72" w:rsidRDefault="00460F72" w:rsidP="004528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58C">
        <w:rPr>
          <w:rFonts w:ascii="Times New Roman" w:hAnsi="Times New Roman" w:cs="Times New Roman"/>
          <w:b/>
          <w:sz w:val="36"/>
          <w:szCs w:val="36"/>
        </w:rPr>
        <w:t>OPATRENIA POČAS KARANTÉNY</w:t>
      </w:r>
    </w:p>
    <w:p w:rsidR="00452839" w:rsidRPr="00452839" w:rsidRDefault="00452839" w:rsidP="00452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2839" w:rsidRPr="00452839" w:rsidRDefault="00452839" w:rsidP="0045283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39">
        <w:rPr>
          <w:rFonts w:ascii="Times New Roman" w:hAnsi="Times New Roman" w:cs="Times New Roman"/>
          <w:b/>
          <w:sz w:val="24"/>
          <w:szCs w:val="24"/>
        </w:rPr>
        <w:t>Školské vyučovanie sa uskutočňuje v škole (prezenčne)</w:t>
      </w:r>
      <w:r w:rsidRPr="00452839">
        <w:rPr>
          <w:rFonts w:ascii="Times New Roman" w:hAnsi="Times New Roman" w:cs="Times New Roman"/>
          <w:sz w:val="24"/>
          <w:szCs w:val="24"/>
        </w:rPr>
        <w:t xml:space="preserve"> na základe predloženia vyhlásenia o bezpríznakovosti. ( možnosť predloženia vyhlásenia cez EDUPAGE)</w:t>
      </w:r>
    </w:p>
    <w:p w:rsidR="00452839" w:rsidRDefault="00452839" w:rsidP="00B1709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39">
        <w:rPr>
          <w:rFonts w:ascii="Times New Roman" w:hAnsi="Times New Roman" w:cs="Times New Roman"/>
          <w:sz w:val="24"/>
          <w:szCs w:val="24"/>
        </w:rPr>
        <w:t xml:space="preserve">Po každom prerušení dochádzky do školy v trvaní 3 a viac po sebe nasledujúcich dní (vrátane víkendov a sviatkov) rodič predkladá „Písomné vyhlásenie o bezpríznakovosti“ žiaka </w:t>
      </w:r>
      <w:r w:rsidR="00095E89">
        <w:rPr>
          <w:rFonts w:ascii="Times New Roman" w:hAnsi="Times New Roman" w:cs="Times New Roman"/>
          <w:sz w:val="24"/>
          <w:szCs w:val="24"/>
        </w:rPr>
        <w:t xml:space="preserve"> cez </w:t>
      </w:r>
      <w:r w:rsidRPr="00452839">
        <w:rPr>
          <w:rFonts w:ascii="Times New Roman" w:hAnsi="Times New Roman" w:cs="Times New Roman"/>
          <w:sz w:val="24"/>
          <w:szCs w:val="24"/>
        </w:rPr>
        <w:t>Edupage. Žiak s príznakmi musí zostať doma. Pokiaľ rodič nevie vylúč</w:t>
      </w:r>
      <w:r w:rsidR="00095E89">
        <w:rPr>
          <w:rFonts w:ascii="Times New Roman" w:hAnsi="Times New Roman" w:cs="Times New Roman"/>
          <w:sz w:val="24"/>
          <w:szCs w:val="24"/>
        </w:rPr>
        <w:t>iť príznaky, kontaktuje dorastového</w:t>
      </w:r>
      <w:r w:rsidRPr="00452839">
        <w:rPr>
          <w:rFonts w:ascii="Times New Roman" w:hAnsi="Times New Roman" w:cs="Times New Roman"/>
          <w:sz w:val="24"/>
          <w:szCs w:val="24"/>
        </w:rPr>
        <w:t xml:space="preserve"> lekára.</w:t>
      </w:r>
    </w:p>
    <w:p w:rsidR="00B1709E" w:rsidRPr="00B1709E" w:rsidRDefault="00B1709E" w:rsidP="00B1709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709E">
        <w:rPr>
          <w:rFonts w:ascii="Times New Roman" w:hAnsi="Times New Roman" w:cs="Times New Roman"/>
          <w:sz w:val="24"/>
          <w:szCs w:val="24"/>
        </w:rPr>
        <w:t xml:space="preserve">V triedach, v ktorých sa neuskutočňuje školské vyučovanie v škole (prezenčne) bude zabezpečené pre žiakov dištančné vzdelávanie. </w:t>
      </w:r>
    </w:p>
    <w:p w:rsidR="0037558C" w:rsidRPr="00B1709E" w:rsidRDefault="0037558C" w:rsidP="009A5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F72" w:rsidRPr="0037558C" w:rsidRDefault="0037558C" w:rsidP="009A5FC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558C">
        <w:rPr>
          <w:rFonts w:ascii="Times New Roman" w:hAnsi="Times New Roman" w:cs="Times New Roman"/>
          <w:b/>
          <w:color w:val="FF0000"/>
          <w:sz w:val="28"/>
          <w:szCs w:val="28"/>
        </w:rPr>
        <w:t>Začiatok karantény</w:t>
      </w:r>
    </w:p>
    <w:p w:rsidR="00460F72" w:rsidRPr="0037558C" w:rsidRDefault="00460F72" w:rsidP="009A5FC1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58C">
        <w:rPr>
          <w:rFonts w:ascii="Times New Roman" w:hAnsi="Times New Roman" w:cs="Times New Roman"/>
          <w:sz w:val="24"/>
          <w:szCs w:val="24"/>
        </w:rPr>
        <w:t>Ak sa osoba pozitívna na ochorenie COVID-19 vyskytne v domácnosti žiaka/zamestnanca, zostáva v karanténe len tento žiak/zamestnanec. Trieda žiaka pokračuje v prezenčnom vyučovaní.</w:t>
      </w:r>
    </w:p>
    <w:p w:rsidR="00460F72" w:rsidRDefault="00460F72" w:rsidP="00B1709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58C">
        <w:rPr>
          <w:rFonts w:ascii="Times New Roman" w:hAnsi="Times New Roman" w:cs="Times New Roman"/>
          <w:color w:val="000000" w:themeColor="text1"/>
          <w:sz w:val="24"/>
          <w:szCs w:val="24"/>
        </w:rPr>
        <w:t>Osoby, ktoré prišli do úzkeho kontaktu s osobou pozitívnou na COVID-19 počas obdobia 2 dní pred jej testovaním alebo objavením sa prvých klinických príznakov musia ísť do karantény na 10 dní od posledného kontaktu s pozitívnou osobou</w:t>
      </w:r>
      <w:r w:rsidR="0037558C" w:rsidRPr="00375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7558C" w:rsidRPr="009A5FC1" w:rsidRDefault="0037558C" w:rsidP="00B1709E">
      <w:pPr>
        <w:spacing w:after="0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558C" w:rsidRDefault="00CE35A3" w:rsidP="00B1709E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Koniec </w:t>
      </w:r>
      <w:r w:rsidR="0037558C" w:rsidRPr="003755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karantény:</w:t>
      </w:r>
    </w:p>
    <w:p w:rsidR="0037558C" w:rsidRPr="00CE35A3" w:rsidRDefault="00CE35A3" w:rsidP="00B1709E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A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7558C" w:rsidRPr="00CE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prípade, ak sa u osoby v karanténe nevyskytuje ani jeden z klinických príznakov ochorenia a výsledok RTPCR testu vykonaného najskôr v 5. deň od posledného kontaktu s osobou pozitívnou na ochorenie je negatívny, uplynutím doby 7 dní od posledného kontaktu s osobou pozitívnou na ochorenie</w:t>
      </w:r>
      <w:r w:rsidRPr="00CE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karanténa </w:t>
      </w:r>
      <w:r w:rsidRPr="00CE35A3">
        <w:rPr>
          <w:rFonts w:ascii="Times New Roman" w:hAnsi="Times New Roman" w:cs="Times New Roman"/>
          <w:color w:val="000000" w:themeColor="text1"/>
          <w:sz w:val="24"/>
          <w:szCs w:val="24"/>
        </w:rPr>
        <w:t>ukončí</w:t>
      </w:r>
    </w:p>
    <w:p w:rsidR="0037558C" w:rsidRPr="0040368A" w:rsidRDefault="00CE35A3" w:rsidP="009A5FC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7558C" w:rsidRPr="0040368A">
        <w:rPr>
          <w:rFonts w:ascii="Times New Roman" w:hAnsi="Times New Roman" w:cs="Times New Roman"/>
          <w:sz w:val="24"/>
          <w:szCs w:val="24"/>
        </w:rPr>
        <w:t>k u osoby v karanténe nebol vykonaný test a počas doby 10 dní od posledného kontaktu s osobou pozitívnou na ochorenie sa u osoby v karanténe nevyskytuje ani jeden z klinických príznakov ochorenia, uplynutím doby 10 dní od posledného kontaktu s osobou pozitívnou na ochorenie</w:t>
      </w:r>
      <w:r w:rsidR="00417DF1">
        <w:rPr>
          <w:rFonts w:ascii="Times New Roman" w:hAnsi="Times New Roman" w:cs="Times New Roman"/>
          <w:sz w:val="24"/>
          <w:szCs w:val="24"/>
        </w:rPr>
        <w:t>, sa karanténa končí.</w:t>
      </w:r>
    </w:p>
    <w:p w:rsidR="0037558C" w:rsidRDefault="00417DF1" w:rsidP="009A5FC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37558C" w:rsidRPr="00375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prípade, ak sa u osoby v karanténe vyskytne akýkoľvek z klinických príznakov ochorenia počas doby 10 dní od posledného kontaktu s osobou pozitívnou na ochorenie, , </w:t>
      </w:r>
      <w:r w:rsidR="00C87764" w:rsidRPr="00375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všeobecný lekár</w:t>
      </w:r>
      <w:r w:rsidR="00C87764" w:rsidRPr="00375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58C" w:rsidRPr="00375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posúdi</w:t>
      </w:r>
      <w:r w:rsidR="00C87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kedy sa osobe karanténa</w:t>
      </w:r>
      <w:r w:rsidR="0037558C" w:rsidRPr="00375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7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ukončí .</w:t>
      </w:r>
    </w:p>
    <w:p w:rsidR="0037558C" w:rsidRPr="0037558C" w:rsidRDefault="0037558C" w:rsidP="009A5FC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558C">
        <w:rPr>
          <w:rFonts w:ascii="Times New Roman" w:hAnsi="Times New Roman" w:cs="Times New Roman"/>
          <w:b/>
          <w:sz w:val="24"/>
          <w:szCs w:val="24"/>
        </w:rPr>
        <w:t xml:space="preserve">Povinnosť karantény po úzkom kontakte sa nevzťahuje na osobu, ktorá: </w:t>
      </w:r>
    </w:p>
    <w:p w:rsidR="00C87764" w:rsidRDefault="0037558C" w:rsidP="009A5FC1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73">
        <w:rPr>
          <w:rFonts w:ascii="Times New Roman" w:hAnsi="Times New Roman" w:cs="Times New Roman"/>
          <w:sz w:val="24"/>
          <w:szCs w:val="24"/>
        </w:rPr>
        <w:t xml:space="preserve">a) je </w:t>
      </w:r>
      <w:r w:rsidR="00C87764">
        <w:rPr>
          <w:rFonts w:ascii="Times New Roman" w:hAnsi="Times New Roman" w:cs="Times New Roman"/>
          <w:sz w:val="24"/>
          <w:szCs w:val="24"/>
        </w:rPr>
        <w:t xml:space="preserve">zaočkovaná </w:t>
      </w:r>
      <w:r w:rsidRPr="00B60573">
        <w:rPr>
          <w:rFonts w:ascii="Times New Roman" w:hAnsi="Times New Roman" w:cs="Times New Roman"/>
          <w:sz w:val="24"/>
          <w:szCs w:val="24"/>
        </w:rPr>
        <w:t xml:space="preserve">najmenej 14 dní po aplikácii 2. dávky </w:t>
      </w:r>
    </w:p>
    <w:p w:rsidR="0037558C" w:rsidRPr="00B60573" w:rsidRDefault="00452839" w:rsidP="00452839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7558C" w:rsidRPr="00B60573">
        <w:rPr>
          <w:rFonts w:ascii="Times New Roman" w:hAnsi="Times New Roman" w:cs="Times New Roman"/>
          <w:sz w:val="24"/>
          <w:szCs w:val="24"/>
        </w:rPr>
        <w:t xml:space="preserve">je </w:t>
      </w:r>
      <w:r w:rsidR="00C87764">
        <w:rPr>
          <w:rFonts w:ascii="Times New Roman" w:hAnsi="Times New Roman" w:cs="Times New Roman"/>
          <w:sz w:val="24"/>
          <w:szCs w:val="24"/>
        </w:rPr>
        <w:t>zaočkovaná</w:t>
      </w:r>
      <w:r w:rsidR="00C87764" w:rsidRPr="00B60573">
        <w:rPr>
          <w:rFonts w:ascii="Times New Roman" w:hAnsi="Times New Roman" w:cs="Times New Roman"/>
          <w:sz w:val="24"/>
          <w:szCs w:val="24"/>
        </w:rPr>
        <w:t xml:space="preserve"> </w:t>
      </w:r>
      <w:r w:rsidR="0037558C" w:rsidRPr="00B60573">
        <w:rPr>
          <w:rFonts w:ascii="Times New Roman" w:hAnsi="Times New Roman" w:cs="Times New Roman"/>
          <w:sz w:val="24"/>
          <w:szCs w:val="24"/>
        </w:rPr>
        <w:t>najmenej 21 dní po aplikácii 1. dávky očkovacej látky (</w:t>
      </w:r>
      <w:proofErr w:type="spellStart"/>
      <w:r w:rsidR="0037558C" w:rsidRPr="00B60573">
        <w:rPr>
          <w:rFonts w:ascii="Times New Roman" w:hAnsi="Times New Roman" w:cs="Times New Roman"/>
          <w:sz w:val="24"/>
          <w:szCs w:val="24"/>
        </w:rPr>
        <w:t>Johnson&amp;Johnson</w:t>
      </w:r>
      <w:proofErr w:type="spellEnd"/>
      <w:r w:rsidR="0037558C" w:rsidRPr="00B60573">
        <w:rPr>
          <w:rFonts w:ascii="Times New Roman" w:hAnsi="Times New Roman" w:cs="Times New Roman"/>
          <w:sz w:val="24"/>
          <w:szCs w:val="24"/>
        </w:rPr>
        <w:t>),</w:t>
      </w:r>
    </w:p>
    <w:p w:rsidR="0037558C" w:rsidRPr="00B60573" w:rsidRDefault="0037558C" w:rsidP="009A5FC1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73">
        <w:rPr>
          <w:rFonts w:ascii="Times New Roman" w:hAnsi="Times New Roman" w:cs="Times New Roman"/>
          <w:sz w:val="24"/>
          <w:szCs w:val="24"/>
        </w:rPr>
        <w:t>c) je</w:t>
      </w:r>
      <w:r w:rsidR="00C87764" w:rsidRPr="00C87764">
        <w:rPr>
          <w:rFonts w:ascii="Times New Roman" w:hAnsi="Times New Roman" w:cs="Times New Roman"/>
          <w:sz w:val="24"/>
          <w:szCs w:val="24"/>
        </w:rPr>
        <w:t xml:space="preserve"> </w:t>
      </w:r>
      <w:r w:rsidR="00C87764">
        <w:rPr>
          <w:rFonts w:ascii="Times New Roman" w:hAnsi="Times New Roman" w:cs="Times New Roman"/>
          <w:sz w:val="24"/>
          <w:szCs w:val="24"/>
        </w:rPr>
        <w:t>zaočkovaná</w:t>
      </w:r>
      <w:r w:rsidRPr="00B60573">
        <w:rPr>
          <w:rFonts w:ascii="Times New Roman" w:hAnsi="Times New Roman" w:cs="Times New Roman"/>
          <w:sz w:val="24"/>
          <w:szCs w:val="24"/>
        </w:rPr>
        <w:t xml:space="preserve"> najmenej 14 dní po aplikácii 1. dávky očkovacej látky, ak bola prvá dávka očkovania </w:t>
      </w:r>
      <w:r w:rsidR="00452839">
        <w:rPr>
          <w:rFonts w:ascii="Times New Roman" w:hAnsi="Times New Roman" w:cs="Times New Roman"/>
          <w:sz w:val="24"/>
          <w:szCs w:val="24"/>
        </w:rPr>
        <w:t xml:space="preserve"> </w:t>
      </w:r>
      <w:r w:rsidRPr="00B60573">
        <w:rPr>
          <w:rFonts w:ascii="Times New Roman" w:hAnsi="Times New Roman" w:cs="Times New Roman"/>
          <w:sz w:val="24"/>
          <w:szCs w:val="24"/>
        </w:rPr>
        <w:t>podaná v intervale do 180 dní od prekonania ochorenia COVID-19 alebo</w:t>
      </w:r>
    </w:p>
    <w:p w:rsidR="0037558C" w:rsidRPr="00B60573" w:rsidRDefault="0037558C" w:rsidP="009A5FC1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73">
        <w:rPr>
          <w:rFonts w:ascii="Times New Roman" w:hAnsi="Times New Roman" w:cs="Times New Roman"/>
          <w:sz w:val="24"/>
          <w:szCs w:val="24"/>
        </w:rPr>
        <w:t>d) prekonala ochorenie COVID-19 v období pred nie viac ako 180 dňami</w:t>
      </w:r>
    </w:p>
    <w:p w:rsidR="00460F72" w:rsidRPr="0037558C" w:rsidRDefault="0037558C" w:rsidP="00B1709E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  <w:r w:rsidRPr="00B60573">
        <w:rPr>
          <w:rFonts w:ascii="Times New Roman" w:hAnsi="Times New Roman" w:cs="Times New Roman"/>
          <w:sz w:val="24"/>
          <w:szCs w:val="24"/>
        </w:rPr>
        <w:t>a nevyskytujú sa u nej klinické príznaky ochorenia COVID-19.</w:t>
      </w:r>
    </w:p>
    <w:sectPr w:rsidR="00460F72" w:rsidRPr="0037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BCF"/>
    <w:multiLevelType w:val="hybridMultilevel"/>
    <w:tmpl w:val="9CA25E48"/>
    <w:lvl w:ilvl="0" w:tplc="803AC2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325B5"/>
    <w:multiLevelType w:val="hybridMultilevel"/>
    <w:tmpl w:val="8C1EC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44E7"/>
    <w:multiLevelType w:val="hybridMultilevel"/>
    <w:tmpl w:val="3A5EAD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35EB7"/>
    <w:multiLevelType w:val="hybridMultilevel"/>
    <w:tmpl w:val="AD0A0DB6"/>
    <w:lvl w:ilvl="0" w:tplc="44A6EA2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72"/>
    <w:rsid w:val="00095E89"/>
    <w:rsid w:val="000F659B"/>
    <w:rsid w:val="0037558C"/>
    <w:rsid w:val="00417DF1"/>
    <w:rsid w:val="00452839"/>
    <w:rsid w:val="00460F72"/>
    <w:rsid w:val="00665D7C"/>
    <w:rsid w:val="00783DD2"/>
    <w:rsid w:val="009A5FC1"/>
    <w:rsid w:val="00B1709E"/>
    <w:rsid w:val="00C87764"/>
    <w:rsid w:val="00C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C0E"/>
  <w15:chartTrackingRefBased/>
  <w15:docId w15:val="{3A74BB77-891A-4757-B2BE-04C8D8F3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Ria Gulášová</cp:lastModifiedBy>
  <cp:revision>4</cp:revision>
  <dcterms:created xsi:type="dcterms:W3CDTF">2021-12-03T12:39:00Z</dcterms:created>
  <dcterms:modified xsi:type="dcterms:W3CDTF">2021-12-05T20:46:00Z</dcterms:modified>
</cp:coreProperties>
</file>