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E" w:rsidRPr="00707077" w:rsidRDefault="00133490">
      <w:pPr>
        <w:rPr>
          <w:b/>
          <w:sz w:val="36"/>
          <w:szCs w:val="36"/>
        </w:rPr>
      </w:pPr>
      <w:r w:rsidRPr="00707077">
        <w:rPr>
          <w:b/>
          <w:sz w:val="36"/>
          <w:szCs w:val="36"/>
        </w:rPr>
        <w:t>SOLI</w:t>
      </w:r>
    </w:p>
    <w:p w:rsidR="00133490" w:rsidRDefault="00133490">
      <w:r>
        <w:t>Najväčšia skupina chemických</w:t>
      </w:r>
      <w:r w:rsidR="009D2241">
        <w:t xml:space="preserve"> zlúčenín</w:t>
      </w:r>
      <w:r>
        <w:t>.</w:t>
      </w:r>
    </w:p>
    <w:p w:rsidR="00133490" w:rsidRDefault="00133490">
      <w:r>
        <w:t xml:space="preserve">Patria sem soli : </w:t>
      </w:r>
      <w:proofErr w:type="spellStart"/>
      <w:r>
        <w:t>bezkyslíkatých</w:t>
      </w:r>
      <w:proofErr w:type="spellEnd"/>
      <w:r>
        <w:t xml:space="preserve"> kyselín – </w:t>
      </w:r>
      <w:proofErr w:type="spellStart"/>
      <w:r>
        <w:t>halogenidy</w:t>
      </w:r>
      <w:proofErr w:type="spellEnd"/>
      <w:r>
        <w:t xml:space="preserve"> a sulfidy</w:t>
      </w:r>
    </w:p>
    <w:p w:rsidR="00133490" w:rsidRDefault="00133490">
      <w:r>
        <w:t xml:space="preserve">                              kyslíkatých kyselín – dusičnany, sírany, uhličitany ............</w:t>
      </w:r>
    </w:p>
    <w:p w:rsidR="00133490" w:rsidRPr="001A0280" w:rsidRDefault="00133490" w:rsidP="001A0280">
      <w:pPr>
        <w:ind w:left="-851"/>
        <w:rPr>
          <w:b/>
          <w:color w:val="FF0000"/>
          <w:sz w:val="28"/>
          <w:szCs w:val="28"/>
        </w:rPr>
      </w:pPr>
      <w:r w:rsidRPr="001A0280">
        <w:rPr>
          <w:b/>
          <w:sz w:val="28"/>
          <w:szCs w:val="28"/>
        </w:rPr>
        <w:t>Sú to zlúčeniny  zložené z </w:t>
      </w:r>
      <w:r w:rsidR="001A0280" w:rsidRPr="001A0280">
        <w:rPr>
          <w:b/>
          <w:sz w:val="28"/>
          <w:szCs w:val="28"/>
        </w:rPr>
        <w:t xml:space="preserve"> </w:t>
      </w:r>
      <w:r w:rsidRPr="001A0280">
        <w:rPr>
          <w:b/>
          <w:color w:val="595959" w:themeColor="text1" w:themeTint="A6"/>
          <w:sz w:val="28"/>
          <w:szCs w:val="28"/>
        </w:rPr>
        <w:t>katiónu kovu</w:t>
      </w:r>
      <w:r w:rsidR="001A0280" w:rsidRPr="001A0280">
        <w:rPr>
          <w:b/>
          <w:color w:val="595959" w:themeColor="text1" w:themeTint="A6"/>
          <w:sz w:val="28"/>
          <w:szCs w:val="28"/>
        </w:rPr>
        <w:t xml:space="preserve"> (alebo NH</w:t>
      </w:r>
      <w:r w:rsidR="001A0280" w:rsidRPr="001A0280">
        <w:rPr>
          <w:b/>
          <w:color w:val="595959" w:themeColor="text1" w:themeTint="A6"/>
          <w:sz w:val="28"/>
          <w:szCs w:val="28"/>
          <w:vertAlign w:val="subscript"/>
        </w:rPr>
        <w:t>4</w:t>
      </w:r>
      <w:r w:rsidR="001A0280" w:rsidRPr="001A0280">
        <w:rPr>
          <w:b/>
          <w:color w:val="595959" w:themeColor="text1" w:themeTint="A6"/>
          <w:sz w:val="28"/>
          <w:szCs w:val="28"/>
          <w:vertAlign w:val="superscript"/>
        </w:rPr>
        <w:t>+</w:t>
      </w:r>
      <w:r w:rsidR="001A0280">
        <w:rPr>
          <w:b/>
          <w:color w:val="595959" w:themeColor="text1" w:themeTint="A6"/>
          <w:sz w:val="28"/>
          <w:szCs w:val="28"/>
        </w:rPr>
        <w:t xml:space="preserve"> katiónu</w:t>
      </w:r>
      <w:r w:rsidR="001A0280" w:rsidRPr="001A0280">
        <w:rPr>
          <w:b/>
          <w:color w:val="595959" w:themeColor="text1" w:themeTint="A6"/>
          <w:sz w:val="28"/>
          <w:szCs w:val="28"/>
        </w:rPr>
        <w:t xml:space="preserve"> ) </w:t>
      </w:r>
      <w:r w:rsidRPr="001A0280">
        <w:rPr>
          <w:b/>
          <w:color w:val="595959" w:themeColor="text1" w:themeTint="A6"/>
          <w:sz w:val="28"/>
          <w:szCs w:val="28"/>
        </w:rPr>
        <w:t xml:space="preserve"> </w:t>
      </w:r>
      <w:r w:rsidRPr="001A0280">
        <w:rPr>
          <w:b/>
          <w:sz w:val="28"/>
          <w:szCs w:val="28"/>
        </w:rPr>
        <w:t>a</w:t>
      </w:r>
      <w:r w:rsidR="001A0280" w:rsidRPr="001A0280">
        <w:rPr>
          <w:b/>
          <w:sz w:val="28"/>
          <w:szCs w:val="28"/>
        </w:rPr>
        <w:t xml:space="preserve"> </w:t>
      </w:r>
      <w:r w:rsidRPr="001A0280">
        <w:rPr>
          <w:b/>
          <w:sz w:val="28"/>
          <w:szCs w:val="28"/>
        </w:rPr>
        <w:t> </w:t>
      </w:r>
      <w:r w:rsidRPr="001A0280">
        <w:rPr>
          <w:b/>
          <w:color w:val="FF0000"/>
          <w:sz w:val="28"/>
          <w:szCs w:val="28"/>
        </w:rPr>
        <w:t>aniónu kyseliny</w:t>
      </w:r>
    </w:p>
    <w:p w:rsidR="00133490" w:rsidRDefault="00133490" w:rsidP="001A0280">
      <w:pPr>
        <w:ind w:left="-85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Anión kyseliny </w:t>
      </w:r>
      <w:r w:rsidRPr="00133490">
        <w:rPr>
          <w:b/>
          <w:sz w:val="24"/>
          <w:szCs w:val="24"/>
        </w:rPr>
        <w:t>s</w:t>
      </w:r>
      <w:r w:rsidR="001A0280">
        <w:rPr>
          <w:b/>
          <w:sz w:val="24"/>
          <w:szCs w:val="24"/>
        </w:rPr>
        <w:t>a odvodzuje</w:t>
      </w:r>
      <w:r w:rsidRPr="00133490">
        <w:rPr>
          <w:b/>
          <w:sz w:val="24"/>
          <w:szCs w:val="24"/>
        </w:rPr>
        <w:t xml:space="preserve"> od</w:t>
      </w:r>
      <w:r w:rsidR="001A0280">
        <w:rPr>
          <w:b/>
          <w:sz w:val="24"/>
          <w:szCs w:val="24"/>
        </w:rPr>
        <w:t>š</w:t>
      </w:r>
      <w:r w:rsidRPr="00133490">
        <w:rPr>
          <w:b/>
          <w:sz w:val="24"/>
          <w:szCs w:val="24"/>
        </w:rPr>
        <w:t>t</w:t>
      </w:r>
      <w:r w:rsidR="001A0280">
        <w:rPr>
          <w:b/>
          <w:sz w:val="24"/>
          <w:szCs w:val="24"/>
        </w:rPr>
        <w:t>iepením</w:t>
      </w:r>
      <w:r w:rsidRPr="00133490">
        <w:rPr>
          <w:b/>
          <w:sz w:val="24"/>
          <w:szCs w:val="24"/>
        </w:rPr>
        <w:t xml:space="preserve"> 1 alebo viacerých katiónov vodíka z molekuly kyseliny</w:t>
      </w:r>
    </w:p>
    <w:p w:rsidR="003724C0" w:rsidRPr="003724C0" w:rsidRDefault="00B64AB0" w:rsidP="003724C0">
      <w:pPr>
        <w:tabs>
          <w:tab w:val="left" w:pos="2295"/>
        </w:tabs>
        <w:rPr>
          <w:b/>
          <w:color w:val="FF0000"/>
          <w:sz w:val="24"/>
          <w:szCs w:val="24"/>
        </w:rPr>
      </w:pPr>
      <w:r w:rsidRPr="00B64AB0">
        <w:rPr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7.9pt;margin-top:24.35pt;width:28.5pt;height:14.25pt;z-index:251661312" o:connectortype="straight">
            <v:stroke endarrow="block"/>
          </v:shape>
        </w:pict>
      </w:r>
      <w:r w:rsidR="003724C0">
        <w:rPr>
          <w:b/>
          <w:sz w:val="24"/>
          <w:szCs w:val="24"/>
        </w:rPr>
        <w:t xml:space="preserve">                  </w:t>
      </w:r>
      <w:proofErr w:type="spellStart"/>
      <w:r w:rsidR="003724C0">
        <w:rPr>
          <w:b/>
          <w:sz w:val="24"/>
          <w:szCs w:val="24"/>
        </w:rPr>
        <w:t>HCl</w:t>
      </w:r>
      <w:proofErr w:type="spellEnd"/>
      <w:r w:rsidR="003724C0">
        <w:rPr>
          <w:b/>
          <w:sz w:val="24"/>
          <w:szCs w:val="24"/>
        </w:rPr>
        <w:t xml:space="preserve">            →       H</w:t>
      </w:r>
      <w:r w:rsidR="003724C0">
        <w:rPr>
          <w:b/>
          <w:sz w:val="24"/>
          <w:szCs w:val="24"/>
          <w:vertAlign w:val="superscript"/>
        </w:rPr>
        <w:t>+</w:t>
      </w:r>
      <w:r w:rsidR="003724C0">
        <w:rPr>
          <w:b/>
          <w:sz w:val="24"/>
          <w:szCs w:val="24"/>
        </w:rPr>
        <w:t xml:space="preserve">       +       </w:t>
      </w:r>
      <w:proofErr w:type="spellStart"/>
      <w:r w:rsidR="003724C0">
        <w:rPr>
          <w:b/>
          <w:color w:val="FF0000"/>
          <w:sz w:val="36"/>
          <w:szCs w:val="36"/>
        </w:rPr>
        <w:t>Cl</w:t>
      </w:r>
      <w:proofErr w:type="spellEnd"/>
      <w:r w:rsidR="003724C0">
        <w:rPr>
          <w:b/>
          <w:color w:val="FF0000"/>
          <w:sz w:val="36"/>
          <w:szCs w:val="36"/>
          <w:vertAlign w:val="superscript"/>
        </w:rPr>
        <w:t>-</w:t>
      </w:r>
    </w:p>
    <w:p w:rsidR="003724C0" w:rsidRDefault="003724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Kyselina chlorovodíková                        </w:t>
      </w:r>
      <w:proofErr w:type="spellStart"/>
      <w:r>
        <w:rPr>
          <w:b/>
          <w:color w:val="FF0000"/>
          <w:sz w:val="24"/>
          <w:szCs w:val="24"/>
        </w:rPr>
        <w:t>chlorid</w:t>
      </w:r>
      <w:r>
        <w:rPr>
          <w:b/>
          <w:sz w:val="24"/>
          <w:szCs w:val="24"/>
        </w:rPr>
        <w:t>ový</w:t>
      </w:r>
      <w:proofErr w:type="spellEnd"/>
      <w:r>
        <w:rPr>
          <w:b/>
          <w:sz w:val="24"/>
          <w:szCs w:val="24"/>
        </w:rPr>
        <w:t xml:space="preserve"> anión    </w:t>
      </w:r>
    </w:p>
    <w:p w:rsidR="00707077" w:rsidRDefault="00B64AB0" w:rsidP="00707077">
      <w:pPr>
        <w:rPr>
          <w:b/>
          <w:color w:val="FF0000"/>
          <w:sz w:val="24"/>
          <w:szCs w:val="24"/>
        </w:rPr>
      </w:pPr>
      <w:r w:rsidRPr="00B64AB0">
        <w:rPr>
          <w:b/>
          <w:noProof/>
          <w:sz w:val="24"/>
          <w:szCs w:val="24"/>
          <w:lang w:eastAsia="sk-SK"/>
        </w:rPr>
        <w:pict>
          <v:shape id="_x0000_s1030" type="#_x0000_t32" style="position:absolute;margin-left:160.15pt;margin-top:6.35pt;width:45pt;height:0;z-index:251663360" o:connectortype="straight">
            <v:stroke endarrow="block"/>
          </v:shape>
        </w:pict>
      </w:r>
      <w:r w:rsidR="00707077" w:rsidRPr="003724C0">
        <w:rPr>
          <w:b/>
          <w:color w:val="002060"/>
          <w:sz w:val="24"/>
          <w:szCs w:val="24"/>
        </w:rPr>
        <w:t xml:space="preserve">soľ kyseliny </w:t>
      </w:r>
      <w:r w:rsidR="00707077">
        <w:rPr>
          <w:b/>
          <w:color w:val="002060"/>
          <w:sz w:val="24"/>
          <w:szCs w:val="24"/>
        </w:rPr>
        <w:t>chlorovodíkovej</w:t>
      </w:r>
      <w:r w:rsidR="00707077" w:rsidRPr="003724C0">
        <w:rPr>
          <w:b/>
          <w:color w:val="002060"/>
          <w:sz w:val="24"/>
          <w:szCs w:val="24"/>
        </w:rPr>
        <w:t xml:space="preserve">  </w:t>
      </w:r>
      <w:r w:rsidR="00707077">
        <w:rPr>
          <w:b/>
          <w:color w:val="002060"/>
          <w:sz w:val="24"/>
          <w:szCs w:val="24"/>
        </w:rPr>
        <w:t xml:space="preserve">                          </w:t>
      </w:r>
      <w:r w:rsidR="00707077">
        <w:rPr>
          <w:b/>
          <w:color w:val="FF0000"/>
          <w:sz w:val="24"/>
          <w:szCs w:val="24"/>
        </w:rPr>
        <w:t>chlor</w:t>
      </w:r>
      <w:r w:rsidR="00707077" w:rsidRPr="001A0280">
        <w:rPr>
          <w:b/>
          <w:color w:val="FF0000"/>
          <w:sz w:val="24"/>
          <w:szCs w:val="24"/>
          <w:highlight w:val="yellow"/>
        </w:rPr>
        <w:t>id</w:t>
      </w:r>
      <w:r w:rsidR="00707077">
        <w:rPr>
          <w:b/>
          <w:color w:val="FF0000"/>
          <w:sz w:val="24"/>
          <w:szCs w:val="24"/>
        </w:rPr>
        <w:t xml:space="preserve">   </w:t>
      </w:r>
    </w:p>
    <w:p w:rsidR="00133490" w:rsidRDefault="00B64AB0">
      <w:pPr>
        <w:rPr>
          <w:b/>
          <w:color w:val="FF0000"/>
          <w:sz w:val="36"/>
          <w:szCs w:val="36"/>
        </w:rPr>
      </w:pPr>
      <w:r w:rsidRPr="00B64AB0">
        <w:rPr>
          <w:b/>
          <w:noProof/>
          <w:sz w:val="24"/>
          <w:szCs w:val="24"/>
          <w:lang w:eastAsia="sk-SK"/>
        </w:rPr>
        <w:pict>
          <v:shape id="_x0000_s1026" type="#_x0000_t32" style="position:absolute;margin-left:188.65pt;margin-top:21.65pt;width:28.5pt;height:14.25pt;z-index:251658240" o:connectortype="straight">
            <v:stroke endarrow="block"/>
          </v:shape>
        </w:pict>
      </w:r>
      <w:r w:rsidR="003724C0">
        <w:rPr>
          <w:b/>
          <w:sz w:val="24"/>
          <w:szCs w:val="24"/>
        </w:rPr>
        <w:t xml:space="preserve">                 </w:t>
      </w:r>
      <w:r w:rsidR="00133490">
        <w:rPr>
          <w:b/>
          <w:sz w:val="24"/>
          <w:szCs w:val="24"/>
        </w:rPr>
        <w:t xml:space="preserve">  HNO</w:t>
      </w:r>
      <w:r w:rsidR="00133490">
        <w:rPr>
          <w:b/>
          <w:sz w:val="24"/>
          <w:szCs w:val="24"/>
          <w:vertAlign w:val="subscript"/>
        </w:rPr>
        <w:t>3</w:t>
      </w:r>
      <w:r w:rsidR="00133490">
        <w:rPr>
          <w:b/>
          <w:sz w:val="24"/>
          <w:szCs w:val="24"/>
        </w:rPr>
        <w:t xml:space="preserve">        →       H</w:t>
      </w:r>
      <w:r w:rsidR="00133490">
        <w:rPr>
          <w:b/>
          <w:sz w:val="24"/>
          <w:szCs w:val="24"/>
          <w:vertAlign w:val="superscript"/>
        </w:rPr>
        <w:t>+</w:t>
      </w:r>
      <w:r w:rsidR="00133490">
        <w:rPr>
          <w:b/>
          <w:sz w:val="24"/>
          <w:szCs w:val="24"/>
        </w:rPr>
        <w:t xml:space="preserve">       +       </w:t>
      </w:r>
      <w:r w:rsidR="00133490" w:rsidRPr="00133490">
        <w:rPr>
          <w:b/>
          <w:color w:val="FF0000"/>
          <w:sz w:val="36"/>
          <w:szCs w:val="36"/>
        </w:rPr>
        <w:t>NO</w:t>
      </w:r>
      <w:r w:rsidR="00133490" w:rsidRPr="00133490">
        <w:rPr>
          <w:b/>
          <w:color w:val="FF0000"/>
          <w:sz w:val="36"/>
          <w:szCs w:val="36"/>
          <w:vertAlign w:val="subscript"/>
        </w:rPr>
        <w:t xml:space="preserve">3 </w:t>
      </w:r>
      <w:r w:rsidR="00133490" w:rsidRPr="00133490">
        <w:rPr>
          <w:b/>
          <w:color w:val="FF0000"/>
          <w:sz w:val="36"/>
          <w:szCs w:val="36"/>
          <w:vertAlign w:val="superscript"/>
        </w:rPr>
        <w:t>-</w:t>
      </w:r>
      <w:r w:rsidR="00133490">
        <w:rPr>
          <w:b/>
          <w:color w:val="FF0000"/>
          <w:sz w:val="36"/>
          <w:szCs w:val="36"/>
          <w:vertAlign w:val="superscript"/>
        </w:rPr>
        <w:t xml:space="preserve"> </w:t>
      </w:r>
      <w:r w:rsidR="00133490">
        <w:rPr>
          <w:b/>
          <w:color w:val="FF0000"/>
          <w:sz w:val="36"/>
          <w:szCs w:val="36"/>
        </w:rPr>
        <w:t xml:space="preserve">    </w:t>
      </w:r>
    </w:p>
    <w:p w:rsidR="003724C0" w:rsidRDefault="003724C0">
      <w:pPr>
        <w:rPr>
          <w:b/>
          <w:sz w:val="24"/>
          <w:szCs w:val="24"/>
        </w:rPr>
      </w:pPr>
      <w:r w:rsidRPr="003724C0">
        <w:rPr>
          <w:b/>
          <w:sz w:val="24"/>
          <w:szCs w:val="24"/>
        </w:rPr>
        <w:t>Kyselina dus</w:t>
      </w:r>
      <w:r w:rsidRPr="001A0280">
        <w:rPr>
          <w:b/>
          <w:sz w:val="24"/>
          <w:szCs w:val="24"/>
          <w:highlight w:val="yellow"/>
        </w:rPr>
        <w:t>ičná</w:t>
      </w:r>
      <w:r>
        <w:rPr>
          <w:b/>
          <w:sz w:val="24"/>
          <w:szCs w:val="24"/>
        </w:rPr>
        <w:t xml:space="preserve">                                    </w:t>
      </w:r>
      <w:r w:rsidRPr="003724C0">
        <w:rPr>
          <w:b/>
          <w:color w:val="FF0000"/>
          <w:sz w:val="24"/>
          <w:szCs w:val="24"/>
        </w:rPr>
        <w:t>dus</w:t>
      </w:r>
      <w:r w:rsidRPr="001A0280">
        <w:rPr>
          <w:b/>
          <w:color w:val="FF0000"/>
          <w:sz w:val="24"/>
          <w:szCs w:val="24"/>
          <w:highlight w:val="yellow"/>
        </w:rPr>
        <w:t>ična</w:t>
      </w:r>
      <w:r>
        <w:rPr>
          <w:b/>
          <w:color w:val="FF0000"/>
          <w:sz w:val="24"/>
          <w:szCs w:val="24"/>
        </w:rPr>
        <w:t>n</w:t>
      </w:r>
      <w:r>
        <w:rPr>
          <w:b/>
          <w:sz w:val="24"/>
          <w:szCs w:val="24"/>
        </w:rPr>
        <w:t xml:space="preserve">ový anión    </w:t>
      </w:r>
    </w:p>
    <w:p w:rsidR="00707077" w:rsidRPr="000458AE" w:rsidRDefault="00B64AB0">
      <w:pPr>
        <w:rPr>
          <w:b/>
          <w:color w:val="FF0000"/>
          <w:sz w:val="24"/>
          <w:szCs w:val="24"/>
        </w:rPr>
      </w:pPr>
      <w:r w:rsidRPr="00B64AB0">
        <w:rPr>
          <w:b/>
          <w:noProof/>
          <w:sz w:val="24"/>
          <w:szCs w:val="24"/>
          <w:lang w:eastAsia="sk-SK"/>
        </w:rPr>
        <w:pict>
          <v:shape id="_x0000_s1027" type="#_x0000_t32" style="position:absolute;margin-left:106.15pt;margin-top:6.35pt;width:66pt;height:0;z-index:251659264" o:connectortype="straight">
            <v:stroke endarrow="block"/>
          </v:shape>
        </w:pict>
      </w:r>
      <w:r w:rsidR="003724C0" w:rsidRPr="003724C0">
        <w:rPr>
          <w:b/>
          <w:color w:val="002060"/>
          <w:sz w:val="24"/>
          <w:szCs w:val="24"/>
        </w:rPr>
        <w:t xml:space="preserve">soľ kyseliny dusičnej  </w:t>
      </w:r>
      <w:r w:rsidR="003724C0">
        <w:rPr>
          <w:b/>
          <w:color w:val="002060"/>
          <w:sz w:val="24"/>
          <w:szCs w:val="24"/>
        </w:rPr>
        <w:t xml:space="preserve">                          </w:t>
      </w:r>
      <w:r w:rsidR="003724C0" w:rsidRPr="003724C0">
        <w:rPr>
          <w:b/>
          <w:color w:val="FF0000"/>
          <w:sz w:val="24"/>
          <w:szCs w:val="24"/>
        </w:rPr>
        <w:t>dusičnan</w:t>
      </w:r>
      <w:r w:rsidR="003724C0">
        <w:rPr>
          <w:b/>
          <w:color w:val="FF0000"/>
          <w:sz w:val="24"/>
          <w:szCs w:val="24"/>
        </w:rPr>
        <w:t xml:space="preserve">  </w:t>
      </w:r>
    </w:p>
    <w:p w:rsidR="00707077" w:rsidRDefault="00B64AB0" w:rsidP="00707077">
      <w:pPr>
        <w:rPr>
          <w:b/>
          <w:color w:val="FF0000"/>
          <w:sz w:val="36"/>
          <w:szCs w:val="36"/>
        </w:rPr>
      </w:pPr>
      <w:r w:rsidRPr="00B64AB0">
        <w:rPr>
          <w:b/>
          <w:noProof/>
          <w:sz w:val="24"/>
          <w:szCs w:val="24"/>
          <w:lang w:eastAsia="sk-SK"/>
        </w:rPr>
        <w:pict>
          <v:shape id="_x0000_s1031" type="#_x0000_t32" style="position:absolute;margin-left:200.65pt;margin-top:22.1pt;width:16.5pt;height:14.9pt;z-index:251664384" o:connectortype="straight">
            <v:stroke endarrow="block"/>
          </v:shape>
        </w:pict>
      </w:r>
      <w:r w:rsidR="00707077">
        <w:rPr>
          <w:b/>
          <w:sz w:val="24"/>
          <w:szCs w:val="24"/>
        </w:rPr>
        <w:t xml:space="preserve">                   H </w:t>
      </w:r>
      <w:r w:rsidR="00707077" w:rsidRPr="00707077">
        <w:rPr>
          <w:b/>
          <w:sz w:val="24"/>
          <w:szCs w:val="24"/>
          <w:highlight w:val="yellow"/>
          <w:vertAlign w:val="subscript"/>
        </w:rPr>
        <w:t>2</w:t>
      </w:r>
      <w:r w:rsidR="00707077">
        <w:rPr>
          <w:b/>
          <w:sz w:val="24"/>
          <w:szCs w:val="24"/>
          <w:vertAlign w:val="subscript"/>
        </w:rPr>
        <w:t xml:space="preserve"> </w:t>
      </w:r>
      <w:r w:rsidR="00707077">
        <w:rPr>
          <w:b/>
          <w:sz w:val="24"/>
          <w:szCs w:val="24"/>
        </w:rPr>
        <w:t>SO</w:t>
      </w:r>
      <w:r w:rsidR="00707077">
        <w:rPr>
          <w:b/>
          <w:sz w:val="24"/>
          <w:szCs w:val="24"/>
          <w:vertAlign w:val="subscript"/>
        </w:rPr>
        <w:t>4</w:t>
      </w:r>
      <w:r w:rsidR="00707077">
        <w:rPr>
          <w:b/>
          <w:sz w:val="24"/>
          <w:szCs w:val="24"/>
        </w:rPr>
        <w:t xml:space="preserve">        →     </w:t>
      </w:r>
      <w:r w:rsidR="00707077" w:rsidRPr="00707077">
        <w:rPr>
          <w:b/>
          <w:sz w:val="24"/>
          <w:szCs w:val="24"/>
          <w:highlight w:val="yellow"/>
        </w:rPr>
        <w:t>2</w:t>
      </w:r>
      <w:r w:rsidR="00707077">
        <w:rPr>
          <w:b/>
          <w:sz w:val="24"/>
          <w:szCs w:val="24"/>
        </w:rPr>
        <w:t xml:space="preserve"> H</w:t>
      </w:r>
      <w:r w:rsidR="00707077">
        <w:rPr>
          <w:b/>
          <w:sz w:val="24"/>
          <w:szCs w:val="24"/>
          <w:vertAlign w:val="superscript"/>
        </w:rPr>
        <w:t>+</w:t>
      </w:r>
      <w:r w:rsidR="00707077">
        <w:rPr>
          <w:b/>
          <w:sz w:val="24"/>
          <w:szCs w:val="24"/>
        </w:rPr>
        <w:t xml:space="preserve">       +       </w:t>
      </w:r>
      <w:r w:rsidR="00707077">
        <w:rPr>
          <w:b/>
          <w:color w:val="FF0000"/>
          <w:sz w:val="36"/>
          <w:szCs w:val="36"/>
        </w:rPr>
        <w:t>S</w:t>
      </w:r>
      <w:r w:rsidR="00707077" w:rsidRPr="00133490">
        <w:rPr>
          <w:b/>
          <w:color w:val="FF0000"/>
          <w:sz w:val="36"/>
          <w:szCs w:val="36"/>
        </w:rPr>
        <w:t>O</w:t>
      </w:r>
      <w:r w:rsidR="00707077">
        <w:rPr>
          <w:b/>
          <w:color w:val="FF0000"/>
          <w:sz w:val="36"/>
          <w:szCs w:val="36"/>
          <w:vertAlign w:val="subscript"/>
        </w:rPr>
        <w:t>4</w:t>
      </w:r>
      <w:r w:rsidR="00707077" w:rsidRPr="00133490">
        <w:rPr>
          <w:b/>
          <w:color w:val="FF0000"/>
          <w:sz w:val="36"/>
          <w:szCs w:val="36"/>
          <w:vertAlign w:val="subscript"/>
        </w:rPr>
        <w:t xml:space="preserve"> </w:t>
      </w:r>
      <w:r w:rsidR="00707077" w:rsidRPr="00707077">
        <w:rPr>
          <w:b/>
          <w:color w:val="FF0000"/>
          <w:sz w:val="36"/>
          <w:szCs w:val="36"/>
          <w:highlight w:val="yellow"/>
          <w:vertAlign w:val="superscript"/>
        </w:rPr>
        <w:t>2-</w:t>
      </w:r>
      <w:r w:rsidR="00707077">
        <w:rPr>
          <w:b/>
          <w:color w:val="FF0000"/>
          <w:sz w:val="36"/>
          <w:szCs w:val="36"/>
          <w:vertAlign w:val="superscript"/>
        </w:rPr>
        <w:t xml:space="preserve"> </w:t>
      </w:r>
      <w:r w:rsidR="00707077">
        <w:rPr>
          <w:b/>
          <w:color w:val="FF0000"/>
          <w:sz w:val="36"/>
          <w:szCs w:val="36"/>
        </w:rPr>
        <w:t xml:space="preserve">    </w:t>
      </w:r>
    </w:p>
    <w:p w:rsidR="00707077" w:rsidRDefault="00707077" w:rsidP="00707077">
      <w:pPr>
        <w:rPr>
          <w:b/>
          <w:sz w:val="24"/>
          <w:szCs w:val="24"/>
        </w:rPr>
      </w:pPr>
      <w:r w:rsidRPr="003724C0">
        <w:rPr>
          <w:b/>
          <w:sz w:val="24"/>
          <w:szCs w:val="24"/>
        </w:rPr>
        <w:t>Kyselina dusičná</w:t>
      </w:r>
      <w:r>
        <w:rPr>
          <w:b/>
          <w:sz w:val="24"/>
          <w:szCs w:val="24"/>
        </w:rPr>
        <w:t xml:space="preserve">                                         </w:t>
      </w:r>
      <w:r>
        <w:rPr>
          <w:b/>
          <w:color w:val="FF0000"/>
          <w:sz w:val="24"/>
          <w:szCs w:val="24"/>
        </w:rPr>
        <w:t>síran</w:t>
      </w:r>
      <w:r>
        <w:rPr>
          <w:b/>
          <w:sz w:val="24"/>
          <w:szCs w:val="24"/>
        </w:rPr>
        <w:t xml:space="preserve">ový anión    </w:t>
      </w:r>
    </w:p>
    <w:p w:rsidR="003724C0" w:rsidRDefault="00B64AB0">
      <w:pPr>
        <w:rPr>
          <w:b/>
          <w:color w:val="FF0000"/>
          <w:sz w:val="24"/>
          <w:szCs w:val="24"/>
        </w:rPr>
      </w:pPr>
      <w:r w:rsidRPr="00B64AB0">
        <w:rPr>
          <w:b/>
          <w:noProof/>
          <w:color w:val="002060"/>
          <w:sz w:val="24"/>
          <w:szCs w:val="24"/>
          <w:lang w:eastAsia="sk-SK"/>
        </w:rPr>
        <w:pict>
          <v:shape id="_x0000_s1028" type="#_x0000_t32" style="position:absolute;margin-left:98.65pt;margin-top:9.5pt;width:66pt;height:0;z-index:251660288" o:connectortype="straight">
            <v:stroke endarrow="block"/>
          </v:shape>
        </w:pict>
      </w:r>
      <w:r w:rsidR="003724C0" w:rsidRPr="003724C0">
        <w:rPr>
          <w:b/>
          <w:color w:val="002060"/>
          <w:sz w:val="24"/>
          <w:szCs w:val="24"/>
        </w:rPr>
        <w:t>soľ kyseliny</w:t>
      </w:r>
      <w:r w:rsidR="003724C0">
        <w:rPr>
          <w:b/>
          <w:color w:val="002060"/>
          <w:sz w:val="24"/>
          <w:szCs w:val="24"/>
        </w:rPr>
        <w:t xml:space="preserve"> sírovej</w:t>
      </w:r>
      <w:r w:rsidR="003724C0">
        <w:rPr>
          <w:b/>
          <w:color w:val="FF0000"/>
          <w:sz w:val="24"/>
          <w:szCs w:val="24"/>
        </w:rPr>
        <w:t xml:space="preserve">  </w:t>
      </w:r>
      <w:r w:rsidR="003724C0" w:rsidRPr="003724C0">
        <w:rPr>
          <w:b/>
          <w:color w:val="002060"/>
          <w:sz w:val="24"/>
          <w:szCs w:val="24"/>
        </w:rPr>
        <w:t xml:space="preserve"> </w:t>
      </w:r>
      <w:r w:rsidR="003724C0">
        <w:rPr>
          <w:b/>
          <w:color w:val="002060"/>
          <w:sz w:val="24"/>
          <w:szCs w:val="24"/>
        </w:rPr>
        <w:t xml:space="preserve">                          </w:t>
      </w:r>
      <w:r w:rsidR="003724C0">
        <w:rPr>
          <w:b/>
          <w:color w:val="FF0000"/>
          <w:sz w:val="24"/>
          <w:szCs w:val="24"/>
        </w:rPr>
        <w:t xml:space="preserve">síran   </w:t>
      </w:r>
    </w:p>
    <w:p w:rsidR="009B52B5" w:rsidRDefault="001A0280" w:rsidP="001A0280">
      <w:pPr>
        <w:ind w:left="-851"/>
        <w:rPr>
          <w:b/>
          <w:sz w:val="24"/>
          <w:szCs w:val="24"/>
        </w:rPr>
      </w:pPr>
      <w:r w:rsidRPr="001A0280">
        <w:rPr>
          <w:b/>
          <w:sz w:val="24"/>
          <w:szCs w:val="24"/>
        </w:rPr>
        <w:t xml:space="preserve">Príklady solí : </w:t>
      </w:r>
      <w:r w:rsidR="009B52B5">
        <w:rPr>
          <w:b/>
          <w:sz w:val="24"/>
          <w:szCs w:val="24"/>
        </w:rPr>
        <w:t xml:space="preserve"> </w:t>
      </w:r>
      <w:r w:rsidR="009B52B5" w:rsidRPr="009B52B5">
        <w:rPr>
          <w:b/>
          <w:sz w:val="24"/>
          <w:szCs w:val="24"/>
          <w:u w:val="single"/>
        </w:rPr>
        <w:t>názvy</w:t>
      </w:r>
    </w:p>
    <w:p w:rsidR="001A0280" w:rsidRDefault="009B52B5" w:rsidP="001A0280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1A0280" w:rsidRPr="001A0280">
        <w:rPr>
          <w:b/>
          <w:sz w:val="24"/>
          <w:szCs w:val="24"/>
        </w:rPr>
        <w:t xml:space="preserve"> </w:t>
      </w:r>
      <w:r w:rsidR="001A0280" w:rsidRPr="001A0280">
        <w:rPr>
          <w:b/>
          <w:color w:val="FF0000"/>
          <w:sz w:val="24"/>
          <w:szCs w:val="24"/>
        </w:rPr>
        <w:t>fluorid</w:t>
      </w:r>
      <w:r w:rsidR="001A0280" w:rsidRPr="001A0280">
        <w:rPr>
          <w:b/>
          <w:sz w:val="24"/>
          <w:szCs w:val="24"/>
        </w:rPr>
        <w:t xml:space="preserve"> </w:t>
      </w:r>
      <w:r w:rsidR="00A60951">
        <w:rPr>
          <w:b/>
          <w:sz w:val="24"/>
          <w:szCs w:val="24"/>
        </w:rPr>
        <w:t>sod</w:t>
      </w:r>
      <w:r w:rsidR="00A60951" w:rsidRPr="00A60951">
        <w:rPr>
          <w:b/>
          <w:sz w:val="24"/>
          <w:szCs w:val="24"/>
          <w:highlight w:val="yellow"/>
        </w:rPr>
        <w:t>ný</w:t>
      </w:r>
      <w:r w:rsidR="001A0280">
        <w:rPr>
          <w:b/>
          <w:sz w:val="24"/>
          <w:szCs w:val="24"/>
        </w:rPr>
        <w:t xml:space="preserve">, </w:t>
      </w:r>
      <w:r w:rsidR="00A60951">
        <w:rPr>
          <w:b/>
          <w:sz w:val="24"/>
          <w:szCs w:val="24"/>
        </w:rPr>
        <w:t xml:space="preserve">oxidačné číslo katiónu je ( </w:t>
      </w:r>
      <w:r w:rsidR="00A60951" w:rsidRPr="00A60951">
        <w:rPr>
          <w:b/>
          <w:sz w:val="24"/>
          <w:szCs w:val="24"/>
          <w:highlight w:val="yellow"/>
        </w:rPr>
        <w:t>I</w:t>
      </w:r>
      <w:r w:rsidR="00A60951">
        <w:rPr>
          <w:b/>
          <w:sz w:val="24"/>
          <w:szCs w:val="24"/>
        </w:rPr>
        <w:t xml:space="preserve"> ), </w:t>
      </w:r>
      <w:proofErr w:type="spellStart"/>
      <w:r w:rsidR="00A60951" w:rsidRPr="009D2241">
        <w:rPr>
          <w:b/>
          <w:color w:val="FF0000"/>
          <w:sz w:val="24"/>
          <w:szCs w:val="24"/>
        </w:rPr>
        <w:t>ox</w:t>
      </w:r>
      <w:proofErr w:type="spellEnd"/>
      <w:r w:rsidR="00A60951" w:rsidRPr="009D2241">
        <w:rPr>
          <w:b/>
          <w:color w:val="FF0000"/>
          <w:sz w:val="24"/>
          <w:szCs w:val="24"/>
        </w:rPr>
        <w:t xml:space="preserve">. č. kyselinotvorného prvku </w:t>
      </w:r>
      <w:r w:rsidR="00A60951" w:rsidRPr="009D2241">
        <w:rPr>
          <w:b/>
          <w:sz w:val="24"/>
          <w:szCs w:val="24"/>
        </w:rPr>
        <w:t>je</w:t>
      </w:r>
      <w:r w:rsidR="00A60951">
        <w:rPr>
          <w:b/>
          <w:sz w:val="24"/>
          <w:szCs w:val="24"/>
        </w:rPr>
        <w:t xml:space="preserve"> ( -I )</w:t>
      </w:r>
    </w:p>
    <w:p w:rsidR="00F56578" w:rsidRDefault="001A0280" w:rsidP="001A0280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1A0280">
        <w:rPr>
          <w:b/>
          <w:color w:val="FF0000"/>
          <w:sz w:val="24"/>
          <w:szCs w:val="24"/>
        </w:rPr>
        <w:t>dus</w:t>
      </w:r>
      <w:r w:rsidRPr="00A60951">
        <w:rPr>
          <w:b/>
          <w:color w:val="FF0000"/>
          <w:sz w:val="24"/>
          <w:szCs w:val="24"/>
          <w:highlight w:val="cyan"/>
        </w:rPr>
        <w:t>ična</w:t>
      </w:r>
      <w:r w:rsidRPr="001A0280">
        <w:rPr>
          <w:b/>
          <w:color w:val="FF0000"/>
          <w:sz w:val="24"/>
          <w:szCs w:val="24"/>
        </w:rPr>
        <w:t xml:space="preserve">n </w:t>
      </w:r>
      <w:r>
        <w:rPr>
          <w:b/>
          <w:sz w:val="24"/>
          <w:szCs w:val="24"/>
        </w:rPr>
        <w:t>striebor</w:t>
      </w:r>
      <w:r w:rsidRPr="00A60951">
        <w:rPr>
          <w:b/>
          <w:sz w:val="24"/>
          <w:szCs w:val="24"/>
          <w:highlight w:val="yellow"/>
        </w:rPr>
        <w:t>ný</w:t>
      </w:r>
      <w:r>
        <w:rPr>
          <w:b/>
          <w:sz w:val="24"/>
          <w:szCs w:val="24"/>
        </w:rPr>
        <w:t xml:space="preserve">, </w:t>
      </w:r>
      <w:r w:rsidR="00A60951">
        <w:rPr>
          <w:b/>
          <w:sz w:val="24"/>
          <w:szCs w:val="24"/>
        </w:rPr>
        <w:t xml:space="preserve">oxidačné číslo katiónu je ( </w:t>
      </w:r>
      <w:r w:rsidR="00A60951" w:rsidRPr="00A60951">
        <w:rPr>
          <w:b/>
          <w:sz w:val="24"/>
          <w:szCs w:val="24"/>
          <w:highlight w:val="yellow"/>
        </w:rPr>
        <w:t>I</w:t>
      </w:r>
      <w:r w:rsidR="00A60951">
        <w:rPr>
          <w:b/>
          <w:sz w:val="24"/>
          <w:szCs w:val="24"/>
        </w:rPr>
        <w:t xml:space="preserve"> ), </w:t>
      </w:r>
      <w:proofErr w:type="spellStart"/>
      <w:r w:rsidR="00A60951">
        <w:rPr>
          <w:b/>
          <w:sz w:val="24"/>
          <w:szCs w:val="24"/>
        </w:rPr>
        <w:t>ox</w:t>
      </w:r>
      <w:proofErr w:type="spellEnd"/>
      <w:r w:rsidR="00A60951">
        <w:rPr>
          <w:b/>
          <w:sz w:val="24"/>
          <w:szCs w:val="24"/>
        </w:rPr>
        <w:t xml:space="preserve">. č. </w:t>
      </w:r>
      <w:r w:rsidR="00A60951" w:rsidRPr="009D2241">
        <w:rPr>
          <w:b/>
          <w:color w:val="FF0000"/>
          <w:sz w:val="24"/>
          <w:szCs w:val="24"/>
        </w:rPr>
        <w:t>kyselinotvorného prvku</w:t>
      </w:r>
      <w:r w:rsidR="009B52B5" w:rsidRPr="009D2241">
        <w:rPr>
          <w:b/>
          <w:color w:val="FF0000"/>
          <w:sz w:val="24"/>
          <w:szCs w:val="24"/>
        </w:rPr>
        <w:t xml:space="preserve"> N</w:t>
      </w:r>
      <w:r w:rsidR="00A60951">
        <w:rPr>
          <w:b/>
          <w:sz w:val="24"/>
          <w:szCs w:val="24"/>
        </w:rPr>
        <w:t xml:space="preserve"> je ( </w:t>
      </w:r>
      <w:r w:rsidR="00A60951" w:rsidRPr="00A60951">
        <w:rPr>
          <w:b/>
          <w:sz w:val="24"/>
          <w:szCs w:val="24"/>
          <w:highlight w:val="cyan"/>
        </w:rPr>
        <w:t>V</w:t>
      </w:r>
      <w:r w:rsidR="00A60951">
        <w:rPr>
          <w:b/>
          <w:sz w:val="24"/>
          <w:szCs w:val="24"/>
        </w:rPr>
        <w:t xml:space="preserve"> )</w:t>
      </w:r>
    </w:p>
    <w:p w:rsidR="001A0280" w:rsidRDefault="001A0280" w:rsidP="001A0280">
      <w:pPr>
        <w:ind w:left="-851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sir</w:t>
      </w:r>
      <w:r w:rsidRPr="00A60951">
        <w:rPr>
          <w:b/>
          <w:color w:val="FF0000"/>
          <w:sz w:val="24"/>
          <w:szCs w:val="24"/>
          <w:highlight w:val="cyan"/>
        </w:rPr>
        <w:t>ičita</w:t>
      </w:r>
      <w:r>
        <w:rPr>
          <w:b/>
          <w:color w:val="FF0000"/>
          <w:sz w:val="24"/>
          <w:szCs w:val="24"/>
        </w:rPr>
        <w:t xml:space="preserve">n </w:t>
      </w:r>
      <w:r w:rsidR="00A60951" w:rsidRPr="00A60951">
        <w:rPr>
          <w:b/>
          <w:sz w:val="24"/>
          <w:szCs w:val="24"/>
        </w:rPr>
        <w:t>hlin</w:t>
      </w:r>
      <w:r w:rsidR="00A60951" w:rsidRPr="00A60951">
        <w:rPr>
          <w:b/>
          <w:sz w:val="24"/>
          <w:szCs w:val="24"/>
          <w:highlight w:val="yellow"/>
        </w:rPr>
        <w:t>itý</w:t>
      </w:r>
      <w:r w:rsidR="00A60951">
        <w:rPr>
          <w:b/>
          <w:sz w:val="24"/>
          <w:szCs w:val="24"/>
        </w:rPr>
        <w:t xml:space="preserve">, oxidačné číslo katiónu je ( </w:t>
      </w:r>
      <w:r w:rsidR="00A60951" w:rsidRPr="00A60951">
        <w:rPr>
          <w:b/>
          <w:sz w:val="24"/>
          <w:szCs w:val="24"/>
          <w:highlight w:val="yellow"/>
        </w:rPr>
        <w:t>III</w:t>
      </w:r>
      <w:r w:rsidR="00A60951">
        <w:rPr>
          <w:b/>
          <w:sz w:val="24"/>
          <w:szCs w:val="24"/>
        </w:rPr>
        <w:t xml:space="preserve"> ), </w:t>
      </w:r>
      <w:proofErr w:type="spellStart"/>
      <w:r w:rsidR="00A60951" w:rsidRPr="009D2241">
        <w:rPr>
          <w:b/>
          <w:color w:val="FF0000"/>
          <w:sz w:val="24"/>
          <w:szCs w:val="24"/>
        </w:rPr>
        <w:t>ox</w:t>
      </w:r>
      <w:proofErr w:type="spellEnd"/>
      <w:r w:rsidR="00A60951" w:rsidRPr="009D2241">
        <w:rPr>
          <w:b/>
          <w:color w:val="FF0000"/>
          <w:sz w:val="24"/>
          <w:szCs w:val="24"/>
        </w:rPr>
        <w:t>. č. kyselinotvorného</w:t>
      </w:r>
      <w:r w:rsidR="009B52B5" w:rsidRPr="009D2241">
        <w:rPr>
          <w:b/>
          <w:color w:val="FF0000"/>
          <w:sz w:val="24"/>
          <w:szCs w:val="24"/>
        </w:rPr>
        <w:t xml:space="preserve"> </w:t>
      </w:r>
      <w:r w:rsidR="00A60951" w:rsidRPr="009D2241">
        <w:rPr>
          <w:b/>
          <w:color w:val="FF0000"/>
          <w:sz w:val="24"/>
          <w:szCs w:val="24"/>
        </w:rPr>
        <w:t>prvku</w:t>
      </w:r>
      <w:r w:rsidR="009B52B5" w:rsidRPr="009D2241">
        <w:rPr>
          <w:b/>
          <w:color w:val="FF0000"/>
          <w:sz w:val="24"/>
          <w:szCs w:val="24"/>
        </w:rPr>
        <w:t xml:space="preserve"> S</w:t>
      </w:r>
      <w:r w:rsidR="00A60951" w:rsidRPr="009D2241">
        <w:rPr>
          <w:b/>
          <w:color w:val="FF0000"/>
          <w:sz w:val="24"/>
          <w:szCs w:val="24"/>
        </w:rPr>
        <w:t xml:space="preserve"> </w:t>
      </w:r>
      <w:r w:rsidR="00A60951">
        <w:rPr>
          <w:b/>
          <w:sz w:val="24"/>
          <w:szCs w:val="24"/>
        </w:rPr>
        <w:t>je</w:t>
      </w:r>
      <w:r w:rsidR="009B52B5">
        <w:rPr>
          <w:b/>
          <w:sz w:val="24"/>
          <w:szCs w:val="24"/>
        </w:rPr>
        <w:t xml:space="preserve"> </w:t>
      </w:r>
      <w:r w:rsidR="00A60951">
        <w:rPr>
          <w:b/>
          <w:sz w:val="24"/>
          <w:szCs w:val="24"/>
        </w:rPr>
        <w:t xml:space="preserve">( </w:t>
      </w:r>
      <w:r w:rsidR="00A60951" w:rsidRPr="00A60951">
        <w:rPr>
          <w:b/>
          <w:sz w:val="24"/>
          <w:szCs w:val="24"/>
          <w:highlight w:val="cyan"/>
        </w:rPr>
        <w:t>IV</w:t>
      </w:r>
      <w:r w:rsidR="00A60951">
        <w:rPr>
          <w:b/>
          <w:sz w:val="24"/>
          <w:szCs w:val="24"/>
        </w:rPr>
        <w:t xml:space="preserve"> )</w:t>
      </w:r>
    </w:p>
    <w:p w:rsidR="001A0280" w:rsidRDefault="00B64AB0" w:rsidP="001A0280">
      <w:pPr>
        <w:ind w:left="-851"/>
        <w:rPr>
          <w:b/>
          <w:sz w:val="24"/>
          <w:szCs w:val="24"/>
        </w:rPr>
      </w:pPr>
      <w:r w:rsidRPr="00B64AB0">
        <w:rPr>
          <w:b/>
          <w:noProof/>
          <w:color w:val="002060"/>
          <w:sz w:val="24"/>
          <w:szCs w:val="24"/>
          <w:lang w:eastAsia="sk-SK"/>
        </w:rPr>
        <w:pict>
          <v:shape id="_x0000_s1033" type="#_x0000_t32" style="position:absolute;left:0;text-align:left;margin-left:94.15pt;margin-top:13.35pt;width:8.25pt;height:13.55pt;z-index:251666432" o:connectortype="straight">
            <v:stroke endarrow="block"/>
          </v:shape>
        </w:pict>
      </w:r>
      <w:r w:rsidRPr="00B64AB0">
        <w:rPr>
          <w:b/>
          <w:noProof/>
          <w:color w:val="002060"/>
          <w:sz w:val="24"/>
          <w:szCs w:val="24"/>
          <w:lang w:eastAsia="sk-SK"/>
        </w:rPr>
        <w:pict>
          <v:shape id="_x0000_s1032" type="#_x0000_t32" style="position:absolute;left:0;text-align:left;margin-left:41.65pt;margin-top:14.85pt;width:5.25pt;height:12.05pt;flip:x;z-index:251665408" o:connectortype="straight">
            <v:stroke endarrow="block"/>
          </v:shape>
        </w:pict>
      </w:r>
      <w:r w:rsidR="00A60951">
        <w:rPr>
          <w:sz w:val="24"/>
          <w:szCs w:val="24"/>
        </w:rPr>
        <w:tab/>
      </w:r>
      <w:r w:rsidR="00A60951">
        <w:rPr>
          <w:sz w:val="24"/>
          <w:szCs w:val="24"/>
        </w:rPr>
        <w:tab/>
        <w:t xml:space="preserve">          </w:t>
      </w:r>
      <w:r w:rsidR="00A60951" w:rsidRPr="00A60951">
        <w:rPr>
          <w:b/>
          <w:color w:val="FF0000"/>
          <w:sz w:val="24"/>
          <w:szCs w:val="24"/>
        </w:rPr>
        <w:t>uhl</w:t>
      </w:r>
      <w:r w:rsidR="00A60951" w:rsidRPr="00A60951">
        <w:rPr>
          <w:b/>
          <w:color w:val="FF0000"/>
          <w:sz w:val="24"/>
          <w:szCs w:val="24"/>
          <w:highlight w:val="cyan"/>
        </w:rPr>
        <w:t>ičita</w:t>
      </w:r>
      <w:r w:rsidR="00A60951" w:rsidRPr="00A60951">
        <w:rPr>
          <w:b/>
          <w:color w:val="FF0000"/>
          <w:sz w:val="24"/>
          <w:szCs w:val="24"/>
        </w:rPr>
        <w:t>n</w:t>
      </w:r>
      <w:r w:rsidR="00A60951" w:rsidRPr="00A60951">
        <w:rPr>
          <w:b/>
          <w:color w:val="FF0000"/>
          <w:sz w:val="24"/>
          <w:szCs w:val="24"/>
        </w:rPr>
        <w:tab/>
      </w:r>
      <w:r w:rsidR="00A60951">
        <w:rPr>
          <w:b/>
          <w:color w:val="FF0000"/>
          <w:sz w:val="24"/>
          <w:szCs w:val="24"/>
        </w:rPr>
        <w:t xml:space="preserve"> </w:t>
      </w:r>
      <w:r w:rsidR="00A60951" w:rsidRPr="00A60951">
        <w:rPr>
          <w:b/>
          <w:sz w:val="24"/>
          <w:szCs w:val="24"/>
        </w:rPr>
        <w:t>vápe</w:t>
      </w:r>
      <w:r w:rsidR="00A60951" w:rsidRPr="00A60951">
        <w:rPr>
          <w:b/>
          <w:sz w:val="24"/>
          <w:szCs w:val="24"/>
          <w:highlight w:val="yellow"/>
        </w:rPr>
        <w:t>natý</w:t>
      </w:r>
      <w:r w:rsidR="00A60951">
        <w:rPr>
          <w:b/>
          <w:sz w:val="24"/>
          <w:szCs w:val="24"/>
        </w:rPr>
        <w:t>,  oxidačné číslo katiónu je (</w:t>
      </w:r>
      <w:r w:rsidR="00A60951" w:rsidRPr="00A60951">
        <w:rPr>
          <w:b/>
          <w:sz w:val="24"/>
          <w:szCs w:val="24"/>
          <w:highlight w:val="yellow"/>
        </w:rPr>
        <w:t>II</w:t>
      </w:r>
      <w:r w:rsidR="00A60951">
        <w:rPr>
          <w:b/>
          <w:sz w:val="24"/>
          <w:szCs w:val="24"/>
        </w:rPr>
        <w:t xml:space="preserve"> ), </w:t>
      </w:r>
      <w:proofErr w:type="spellStart"/>
      <w:r w:rsidR="00A60951" w:rsidRPr="009D2241">
        <w:rPr>
          <w:b/>
          <w:color w:val="FF0000"/>
          <w:sz w:val="24"/>
          <w:szCs w:val="24"/>
        </w:rPr>
        <w:t>ox</w:t>
      </w:r>
      <w:proofErr w:type="spellEnd"/>
      <w:r w:rsidR="00A60951" w:rsidRPr="009D2241">
        <w:rPr>
          <w:b/>
          <w:color w:val="FF0000"/>
          <w:sz w:val="24"/>
          <w:szCs w:val="24"/>
        </w:rPr>
        <w:t xml:space="preserve">. č. kyselinotvorného prvku </w:t>
      </w:r>
      <w:r w:rsidR="009B52B5" w:rsidRPr="009D2241">
        <w:rPr>
          <w:b/>
          <w:color w:val="FF0000"/>
          <w:sz w:val="24"/>
          <w:szCs w:val="24"/>
        </w:rPr>
        <w:t>C</w:t>
      </w:r>
      <w:r w:rsidR="009B52B5">
        <w:rPr>
          <w:b/>
          <w:sz w:val="24"/>
          <w:szCs w:val="24"/>
        </w:rPr>
        <w:t xml:space="preserve"> </w:t>
      </w:r>
      <w:r w:rsidR="00A60951">
        <w:rPr>
          <w:b/>
          <w:sz w:val="24"/>
          <w:szCs w:val="24"/>
        </w:rPr>
        <w:t>je</w:t>
      </w:r>
      <w:r w:rsidR="009B52B5">
        <w:rPr>
          <w:b/>
          <w:sz w:val="24"/>
          <w:szCs w:val="24"/>
        </w:rPr>
        <w:t xml:space="preserve"> </w:t>
      </w:r>
      <w:r w:rsidR="00A60951">
        <w:rPr>
          <w:b/>
          <w:sz w:val="24"/>
          <w:szCs w:val="24"/>
        </w:rPr>
        <w:t xml:space="preserve">( </w:t>
      </w:r>
      <w:r w:rsidR="00A60951" w:rsidRPr="00A60951">
        <w:rPr>
          <w:b/>
          <w:sz w:val="24"/>
          <w:szCs w:val="24"/>
          <w:highlight w:val="cyan"/>
        </w:rPr>
        <w:t>IV</w:t>
      </w:r>
      <w:r w:rsidR="00A60951">
        <w:rPr>
          <w:b/>
          <w:sz w:val="24"/>
          <w:szCs w:val="24"/>
        </w:rPr>
        <w:t xml:space="preserve"> )</w:t>
      </w:r>
    </w:p>
    <w:p w:rsidR="00A60951" w:rsidRDefault="00A60951" w:rsidP="001A0280">
      <w:pPr>
        <w:ind w:left="-85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anióny       </w:t>
      </w:r>
      <w:r w:rsidRPr="00A60951">
        <w:rPr>
          <w:b/>
          <w:sz w:val="24"/>
          <w:szCs w:val="24"/>
        </w:rPr>
        <w:t>katióny</w:t>
      </w:r>
    </w:p>
    <w:p w:rsidR="009B52B5" w:rsidRPr="009D2241" w:rsidRDefault="009B52B5" w:rsidP="009D2241">
      <w:pPr>
        <w:tabs>
          <w:tab w:val="left" w:pos="7980"/>
        </w:tabs>
        <w:ind w:left="-85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</w:t>
      </w:r>
      <w:r w:rsidRPr="009B52B5">
        <w:rPr>
          <w:b/>
          <w:sz w:val="24"/>
          <w:szCs w:val="24"/>
          <w:u w:val="single"/>
        </w:rPr>
        <w:t>vzor</w:t>
      </w:r>
      <w:r w:rsidR="009D2241">
        <w:rPr>
          <w:b/>
          <w:sz w:val="24"/>
          <w:szCs w:val="24"/>
          <w:u w:val="single"/>
        </w:rPr>
        <w:t>ce</w:t>
      </w:r>
      <w:r w:rsidR="009D2241" w:rsidRPr="009D2241">
        <w:rPr>
          <w:b/>
          <w:sz w:val="24"/>
          <w:szCs w:val="24"/>
        </w:rPr>
        <w:tab/>
      </w:r>
    </w:p>
    <w:p w:rsidR="009D2241" w:rsidRDefault="009B52B5" w:rsidP="009D2241">
      <w:pPr>
        <w:ind w:left="-851"/>
        <w:rPr>
          <w:b/>
          <w:sz w:val="24"/>
          <w:szCs w:val="24"/>
        </w:rPr>
      </w:pPr>
      <w:r w:rsidRPr="009D2241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Fe</w:t>
      </w:r>
      <w:r w:rsidR="009D2241">
        <w:rPr>
          <w:b/>
          <w:sz w:val="24"/>
          <w:szCs w:val="24"/>
          <w:vertAlign w:val="superscript"/>
        </w:rPr>
        <w:t>II</w:t>
      </w:r>
      <w:r w:rsidRPr="009B52B5">
        <w:rPr>
          <w:b/>
          <w:color w:val="FF0000"/>
          <w:sz w:val="24"/>
          <w:szCs w:val="24"/>
        </w:rPr>
        <w:t>Cl</w:t>
      </w:r>
      <w:r w:rsidRPr="009B52B5">
        <w:rPr>
          <w:b/>
          <w:sz w:val="24"/>
          <w:szCs w:val="24"/>
          <w:vertAlign w:val="subscript"/>
        </w:rPr>
        <w:t>2</w:t>
      </w:r>
      <w:r w:rsidR="009D2241" w:rsidRPr="009D2241">
        <w:rPr>
          <w:b/>
          <w:color w:val="FF0000"/>
          <w:sz w:val="24"/>
          <w:szCs w:val="24"/>
          <w:vertAlign w:val="superscript"/>
        </w:rPr>
        <w:t>-I</w:t>
      </w:r>
      <w:r w:rsidR="009D2241">
        <w:rPr>
          <w:b/>
          <w:sz w:val="24"/>
          <w:szCs w:val="24"/>
          <w:vertAlign w:val="subscript"/>
        </w:rPr>
        <w:t xml:space="preserve">              </w:t>
      </w:r>
      <w:r w:rsidR="009D2241">
        <w:rPr>
          <w:b/>
          <w:sz w:val="24"/>
          <w:szCs w:val="24"/>
        </w:rPr>
        <w:t xml:space="preserve">oxidačné číslo katiónu je ( </w:t>
      </w:r>
      <w:r w:rsidR="009D2241" w:rsidRPr="00A60951">
        <w:rPr>
          <w:b/>
          <w:sz w:val="24"/>
          <w:szCs w:val="24"/>
          <w:highlight w:val="yellow"/>
        </w:rPr>
        <w:t>I</w:t>
      </w:r>
      <w:r w:rsidR="009D2241" w:rsidRPr="009D2241">
        <w:rPr>
          <w:b/>
          <w:sz w:val="24"/>
          <w:szCs w:val="24"/>
          <w:highlight w:val="yellow"/>
        </w:rPr>
        <w:t>I</w:t>
      </w:r>
      <w:r w:rsidR="009D2241">
        <w:rPr>
          <w:b/>
          <w:sz w:val="24"/>
          <w:szCs w:val="24"/>
        </w:rPr>
        <w:t xml:space="preserve"> ), </w:t>
      </w:r>
      <w:proofErr w:type="spellStart"/>
      <w:r w:rsidR="009D2241">
        <w:rPr>
          <w:b/>
          <w:sz w:val="24"/>
          <w:szCs w:val="24"/>
        </w:rPr>
        <w:t>ox</w:t>
      </w:r>
      <w:proofErr w:type="spellEnd"/>
      <w:r w:rsidR="009D2241" w:rsidRPr="009D2241">
        <w:rPr>
          <w:b/>
          <w:color w:val="FF0000"/>
          <w:sz w:val="24"/>
          <w:szCs w:val="24"/>
        </w:rPr>
        <w:t>. č. kyselinotvorného prvku</w:t>
      </w:r>
      <w:r w:rsidR="009D2241">
        <w:rPr>
          <w:b/>
          <w:color w:val="FF0000"/>
          <w:sz w:val="24"/>
          <w:szCs w:val="24"/>
        </w:rPr>
        <w:t xml:space="preserve"> </w:t>
      </w:r>
      <w:proofErr w:type="spellStart"/>
      <w:r w:rsidR="009D2241">
        <w:rPr>
          <w:b/>
          <w:color w:val="FF0000"/>
          <w:sz w:val="24"/>
          <w:szCs w:val="24"/>
        </w:rPr>
        <w:t>Cl</w:t>
      </w:r>
      <w:proofErr w:type="spellEnd"/>
      <w:r w:rsidR="009D2241" w:rsidRPr="009D2241">
        <w:rPr>
          <w:b/>
          <w:sz w:val="24"/>
          <w:szCs w:val="24"/>
        </w:rPr>
        <w:t xml:space="preserve"> je</w:t>
      </w:r>
      <w:r w:rsidR="009D2241">
        <w:rPr>
          <w:b/>
          <w:sz w:val="24"/>
          <w:szCs w:val="24"/>
        </w:rPr>
        <w:t xml:space="preserve"> ( -I )</w:t>
      </w:r>
    </w:p>
    <w:p w:rsidR="009D2241" w:rsidRDefault="009B52B5" w:rsidP="009D2241">
      <w:pPr>
        <w:ind w:left="-85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 w:rsidRPr="009B52B5">
        <w:rPr>
          <w:b/>
          <w:sz w:val="24"/>
          <w:szCs w:val="24"/>
        </w:rPr>
        <w:t>Li</w:t>
      </w:r>
      <w:r w:rsidR="009D2241">
        <w:rPr>
          <w:b/>
          <w:sz w:val="24"/>
          <w:szCs w:val="24"/>
          <w:vertAlign w:val="superscript"/>
        </w:rPr>
        <w:t>I</w:t>
      </w:r>
      <w:r w:rsidRPr="009B52B5">
        <w:rPr>
          <w:b/>
          <w:color w:val="FF0000"/>
          <w:sz w:val="24"/>
          <w:szCs w:val="24"/>
          <w:vertAlign w:val="subscript"/>
        </w:rPr>
        <w:t>2</w:t>
      </w:r>
      <w:r>
        <w:rPr>
          <w:b/>
          <w:color w:val="FF0000"/>
          <w:sz w:val="24"/>
          <w:szCs w:val="24"/>
        </w:rPr>
        <w:t>S</w:t>
      </w:r>
      <w:r w:rsidR="009D2241">
        <w:rPr>
          <w:b/>
          <w:color w:val="FF0000"/>
          <w:sz w:val="24"/>
          <w:szCs w:val="24"/>
          <w:vertAlign w:val="superscript"/>
        </w:rPr>
        <w:t>IV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z w:val="24"/>
          <w:szCs w:val="24"/>
          <w:vertAlign w:val="subscript"/>
        </w:rPr>
        <w:t>3</w:t>
      </w:r>
      <w:r w:rsidR="009D2241">
        <w:rPr>
          <w:b/>
          <w:color w:val="FF0000"/>
          <w:sz w:val="24"/>
          <w:szCs w:val="24"/>
          <w:vertAlign w:val="subscript"/>
        </w:rPr>
        <w:t xml:space="preserve">           </w:t>
      </w:r>
      <w:r w:rsidR="009D2241">
        <w:rPr>
          <w:b/>
          <w:sz w:val="24"/>
          <w:szCs w:val="24"/>
        </w:rPr>
        <w:t xml:space="preserve">oxidačné číslo katiónu je ( </w:t>
      </w:r>
      <w:r w:rsidR="009D2241" w:rsidRPr="00A60951">
        <w:rPr>
          <w:b/>
          <w:sz w:val="24"/>
          <w:szCs w:val="24"/>
          <w:highlight w:val="yellow"/>
        </w:rPr>
        <w:t>I</w:t>
      </w:r>
      <w:r w:rsidR="009D2241">
        <w:rPr>
          <w:b/>
          <w:sz w:val="24"/>
          <w:szCs w:val="24"/>
        </w:rPr>
        <w:t xml:space="preserve"> ), </w:t>
      </w:r>
      <w:proofErr w:type="spellStart"/>
      <w:r w:rsidR="009D2241" w:rsidRPr="009D2241">
        <w:rPr>
          <w:b/>
          <w:color w:val="FF0000"/>
          <w:sz w:val="24"/>
          <w:szCs w:val="24"/>
        </w:rPr>
        <w:t>ox</w:t>
      </w:r>
      <w:proofErr w:type="spellEnd"/>
      <w:r w:rsidR="009D2241" w:rsidRPr="009D2241">
        <w:rPr>
          <w:b/>
          <w:color w:val="FF0000"/>
          <w:sz w:val="24"/>
          <w:szCs w:val="24"/>
        </w:rPr>
        <w:t>. č. kyselinotvorného prvku</w:t>
      </w:r>
      <w:r w:rsidR="009D2241">
        <w:rPr>
          <w:b/>
          <w:color w:val="FF0000"/>
          <w:sz w:val="24"/>
          <w:szCs w:val="24"/>
        </w:rPr>
        <w:t xml:space="preserve"> S</w:t>
      </w:r>
      <w:r w:rsidR="009D2241">
        <w:rPr>
          <w:b/>
          <w:sz w:val="24"/>
          <w:szCs w:val="24"/>
        </w:rPr>
        <w:t xml:space="preserve"> je ( IV )</w:t>
      </w:r>
    </w:p>
    <w:p w:rsidR="009D2241" w:rsidRDefault="009B52B5" w:rsidP="009D2241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proofErr w:type="spellStart"/>
      <w:r>
        <w:rPr>
          <w:b/>
          <w:sz w:val="24"/>
          <w:szCs w:val="24"/>
        </w:rPr>
        <w:t>Cu</w:t>
      </w:r>
      <w:r w:rsidR="009D2241">
        <w:rPr>
          <w:b/>
          <w:sz w:val="24"/>
          <w:szCs w:val="24"/>
          <w:vertAlign w:val="superscript"/>
        </w:rPr>
        <w:t>II</w:t>
      </w:r>
      <w:proofErr w:type="spellEnd"/>
      <w:r w:rsidRPr="009B52B5">
        <w:rPr>
          <w:b/>
          <w:color w:val="FF0000"/>
          <w:sz w:val="24"/>
          <w:szCs w:val="24"/>
        </w:rPr>
        <w:t>(N</w:t>
      </w:r>
      <w:r w:rsidR="009D2241">
        <w:rPr>
          <w:b/>
          <w:color w:val="FF0000"/>
          <w:sz w:val="24"/>
          <w:szCs w:val="24"/>
          <w:vertAlign w:val="superscript"/>
        </w:rPr>
        <w:t>III</w:t>
      </w:r>
      <w:r w:rsidRPr="009B52B5">
        <w:rPr>
          <w:b/>
          <w:color w:val="FF0000"/>
          <w:sz w:val="24"/>
          <w:szCs w:val="24"/>
        </w:rPr>
        <w:t>O</w:t>
      </w:r>
      <w:r w:rsidRPr="009B52B5">
        <w:rPr>
          <w:b/>
          <w:color w:val="FF0000"/>
          <w:sz w:val="24"/>
          <w:szCs w:val="24"/>
          <w:vertAlign w:val="subscript"/>
        </w:rPr>
        <w:t>2</w:t>
      </w:r>
      <w:r w:rsidRPr="009B52B5">
        <w:rPr>
          <w:b/>
          <w:color w:val="FF0000"/>
          <w:sz w:val="24"/>
          <w:szCs w:val="24"/>
        </w:rPr>
        <w:t>)</w:t>
      </w:r>
      <w:r>
        <w:rPr>
          <w:b/>
          <w:sz w:val="24"/>
          <w:szCs w:val="24"/>
          <w:vertAlign w:val="subscript"/>
        </w:rPr>
        <w:t>2</w:t>
      </w:r>
      <w:r w:rsidR="009D2241">
        <w:rPr>
          <w:b/>
          <w:sz w:val="24"/>
          <w:szCs w:val="24"/>
          <w:vertAlign w:val="subscript"/>
        </w:rPr>
        <w:t xml:space="preserve">  </w:t>
      </w:r>
      <w:r w:rsidR="009D2241">
        <w:rPr>
          <w:b/>
          <w:sz w:val="24"/>
          <w:szCs w:val="24"/>
        </w:rPr>
        <w:t xml:space="preserve">oxidačné číslo katiónu je ( </w:t>
      </w:r>
      <w:r w:rsidR="009D2241" w:rsidRPr="00A60951">
        <w:rPr>
          <w:b/>
          <w:sz w:val="24"/>
          <w:szCs w:val="24"/>
          <w:highlight w:val="yellow"/>
        </w:rPr>
        <w:t>I</w:t>
      </w:r>
      <w:r w:rsidR="009D2241" w:rsidRPr="009D2241">
        <w:rPr>
          <w:b/>
          <w:sz w:val="24"/>
          <w:szCs w:val="24"/>
          <w:highlight w:val="yellow"/>
        </w:rPr>
        <w:t>I</w:t>
      </w:r>
      <w:r w:rsidR="009D2241">
        <w:rPr>
          <w:b/>
          <w:sz w:val="24"/>
          <w:szCs w:val="24"/>
        </w:rPr>
        <w:t xml:space="preserve"> ), </w:t>
      </w:r>
      <w:proofErr w:type="spellStart"/>
      <w:r w:rsidR="009D2241" w:rsidRPr="009D2241">
        <w:rPr>
          <w:b/>
          <w:color w:val="FF0000"/>
          <w:sz w:val="24"/>
          <w:szCs w:val="24"/>
        </w:rPr>
        <w:t>ox</w:t>
      </w:r>
      <w:proofErr w:type="spellEnd"/>
      <w:r w:rsidR="009D2241" w:rsidRPr="009D2241">
        <w:rPr>
          <w:b/>
          <w:color w:val="FF0000"/>
          <w:sz w:val="24"/>
          <w:szCs w:val="24"/>
        </w:rPr>
        <w:t>. č. kyselinotvorného prvku</w:t>
      </w:r>
      <w:r w:rsidR="009D2241">
        <w:rPr>
          <w:b/>
          <w:color w:val="FF0000"/>
          <w:sz w:val="24"/>
          <w:szCs w:val="24"/>
        </w:rPr>
        <w:t xml:space="preserve"> N</w:t>
      </w:r>
      <w:r w:rsidR="009D2241" w:rsidRPr="009D2241">
        <w:rPr>
          <w:b/>
          <w:color w:val="FF0000"/>
          <w:sz w:val="24"/>
          <w:szCs w:val="24"/>
        </w:rPr>
        <w:t xml:space="preserve"> </w:t>
      </w:r>
      <w:r w:rsidR="009D2241" w:rsidRPr="009D2241">
        <w:rPr>
          <w:b/>
          <w:sz w:val="24"/>
          <w:szCs w:val="24"/>
        </w:rPr>
        <w:t>je</w:t>
      </w:r>
      <w:r w:rsidR="009D2241" w:rsidRPr="009D2241">
        <w:rPr>
          <w:b/>
          <w:color w:val="FF0000"/>
          <w:sz w:val="24"/>
          <w:szCs w:val="24"/>
        </w:rPr>
        <w:t xml:space="preserve"> </w:t>
      </w:r>
      <w:r w:rsidR="009D2241">
        <w:rPr>
          <w:b/>
          <w:sz w:val="24"/>
          <w:szCs w:val="24"/>
        </w:rPr>
        <w:t>( III )</w:t>
      </w:r>
    </w:p>
    <w:p w:rsidR="00E4121E" w:rsidRPr="00E4121E" w:rsidRDefault="000458AE" w:rsidP="009D2241">
      <w:pPr>
        <w:ind w:left="-851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 xml:space="preserve">Platí :   </w:t>
      </w:r>
      <w:r w:rsidR="00E4121E" w:rsidRPr="00E4121E">
        <w:rPr>
          <w:b/>
          <w:sz w:val="24"/>
          <w:szCs w:val="24"/>
          <w:highlight w:val="cyan"/>
        </w:rPr>
        <w:t>Poradie prvkov vo vzorci je opačné ako v názve.</w:t>
      </w:r>
    </w:p>
    <w:p w:rsidR="000458AE" w:rsidRPr="00E4121E" w:rsidRDefault="000458AE" w:rsidP="009D2241">
      <w:pPr>
        <w:ind w:left="-851"/>
        <w:rPr>
          <w:b/>
          <w:sz w:val="24"/>
          <w:szCs w:val="24"/>
          <w:highlight w:val="cyan"/>
        </w:rPr>
      </w:pPr>
      <w:r w:rsidRPr="00E4121E">
        <w:rPr>
          <w:b/>
          <w:sz w:val="24"/>
          <w:szCs w:val="24"/>
        </w:rPr>
        <w:t xml:space="preserve"> </w:t>
      </w:r>
      <w:r w:rsidR="00E4121E" w:rsidRPr="00E4121E">
        <w:rPr>
          <w:b/>
          <w:sz w:val="24"/>
          <w:szCs w:val="24"/>
        </w:rPr>
        <w:t xml:space="preserve">             </w:t>
      </w:r>
      <w:r w:rsidRPr="00E4121E">
        <w:rPr>
          <w:b/>
          <w:sz w:val="24"/>
          <w:szCs w:val="24"/>
          <w:highlight w:val="cyan"/>
        </w:rPr>
        <w:t>Súčet hodnôt oxidačných čísel atómov všetkých prvkov vo vzorci sa rovná nule.</w:t>
      </w:r>
    </w:p>
    <w:p w:rsidR="009B52B5" w:rsidRPr="00A60951" w:rsidRDefault="000458AE" w:rsidP="001A0280">
      <w:pPr>
        <w:ind w:left="-851"/>
        <w:rPr>
          <w:b/>
          <w:color w:val="FF0000"/>
          <w:sz w:val="24"/>
          <w:szCs w:val="24"/>
        </w:rPr>
      </w:pPr>
      <w:r w:rsidRPr="00E4121E">
        <w:rPr>
          <w:b/>
          <w:sz w:val="24"/>
          <w:szCs w:val="24"/>
        </w:rPr>
        <w:t xml:space="preserve">              </w:t>
      </w:r>
      <w:r w:rsidRPr="00E4121E">
        <w:rPr>
          <w:b/>
          <w:sz w:val="24"/>
          <w:szCs w:val="24"/>
          <w:highlight w:val="cyan"/>
        </w:rPr>
        <w:t>Súčet nábojov katiónov a aniónov vo vzorci sa rovná nule</w:t>
      </w:r>
      <w:r>
        <w:rPr>
          <w:b/>
          <w:sz w:val="24"/>
          <w:szCs w:val="24"/>
        </w:rPr>
        <w:t xml:space="preserve"> </w:t>
      </w:r>
    </w:p>
    <w:sectPr w:rsidR="009B52B5" w:rsidRPr="00A60951" w:rsidSect="009B52B5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490"/>
    <w:rsid w:val="000458AE"/>
    <w:rsid w:val="00133490"/>
    <w:rsid w:val="001A0280"/>
    <w:rsid w:val="003724C0"/>
    <w:rsid w:val="003D52EE"/>
    <w:rsid w:val="00707077"/>
    <w:rsid w:val="009B52B5"/>
    <w:rsid w:val="009D2241"/>
    <w:rsid w:val="00A60951"/>
    <w:rsid w:val="00A75ABD"/>
    <w:rsid w:val="00B64AB0"/>
    <w:rsid w:val="00E4121E"/>
    <w:rsid w:val="00F56578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7"/>
        <o:r id="V:Rule10" type="connector" idref="#_x0000_s1030"/>
        <o:r id="V:Rule11" type="connector" idref="#_x0000_s1028"/>
        <o:r id="V:Rule12" type="connector" idref="#_x0000_s1032"/>
        <o:r id="V:Rule13" type="connector" idref="#_x0000_s1029"/>
        <o:r id="V:Rule14" type="connector" idref="#_x0000_s1026"/>
        <o:r id="V:Rule15" type="connector" idref="#_x0000_s1031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2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2020-04-15T12:12:00Z</dcterms:created>
  <dcterms:modified xsi:type="dcterms:W3CDTF">2020-04-15T20:59:00Z</dcterms:modified>
</cp:coreProperties>
</file>