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8B37D6" w:rsidRDefault="004A2EF7">
      <w:pPr>
        <w:rPr>
          <w:b/>
          <w:sz w:val="28"/>
          <w:szCs w:val="28"/>
        </w:rPr>
      </w:pPr>
      <w:r w:rsidRPr="008B37D6">
        <w:rPr>
          <w:b/>
          <w:sz w:val="28"/>
          <w:szCs w:val="28"/>
        </w:rPr>
        <w:t>Príprava solí</w:t>
      </w:r>
    </w:p>
    <w:p w:rsidR="004A2EF7" w:rsidRDefault="004A2EF7" w:rsidP="004A2EF7">
      <w:pPr>
        <w:pStyle w:val="Odsekzoznamu"/>
        <w:numPr>
          <w:ilvl w:val="0"/>
          <w:numId w:val="1"/>
        </w:numPr>
      </w:pPr>
      <w:r>
        <w:t>Priame zlučovanie kovu s nekovom</w:t>
      </w:r>
    </w:p>
    <w:p w:rsidR="004A2EF7" w:rsidRPr="008B37D6" w:rsidRDefault="004A2EF7" w:rsidP="004A2EF7">
      <w:pPr>
        <w:ind w:left="1416"/>
      </w:pPr>
      <w:r w:rsidRPr="00937A65">
        <w:rPr>
          <w:highlight w:val="green"/>
        </w:rPr>
        <w:t>Fe</w:t>
      </w:r>
      <w:r w:rsidRPr="00937A65">
        <w:rPr>
          <w:highlight w:val="green"/>
          <w:vertAlign w:val="superscript"/>
        </w:rPr>
        <w:t>0</w:t>
      </w:r>
      <w:r>
        <w:t xml:space="preserve">          </w:t>
      </w:r>
      <w:r w:rsidR="008B37D6">
        <w:t xml:space="preserve"> </w:t>
      </w:r>
      <w:r>
        <w:t xml:space="preserve">+              </w:t>
      </w:r>
      <w:r w:rsidRPr="00937A65">
        <w:rPr>
          <w:highlight w:val="magenta"/>
        </w:rPr>
        <w:t>S</w:t>
      </w:r>
      <w:r w:rsidRPr="00937A65">
        <w:rPr>
          <w:highlight w:val="magenta"/>
          <w:vertAlign w:val="superscript"/>
        </w:rPr>
        <w:t>0</w:t>
      </w:r>
      <w:r>
        <w:t xml:space="preserve">            →            </w:t>
      </w:r>
      <w:proofErr w:type="spellStart"/>
      <w:r w:rsidRPr="00937A65">
        <w:rPr>
          <w:highlight w:val="green"/>
        </w:rPr>
        <w:t>Fe</w:t>
      </w:r>
      <w:r w:rsidRPr="00937A65">
        <w:rPr>
          <w:highlight w:val="green"/>
          <w:vertAlign w:val="superscript"/>
        </w:rPr>
        <w:t>II</w:t>
      </w:r>
      <w:proofErr w:type="spellEnd"/>
      <w:r>
        <w:t xml:space="preserve"> </w:t>
      </w:r>
      <w:r w:rsidRPr="00937A65">
        <w:rPr>
          <w:highlight w:val="magenta"/>
        </w:rPr>
        <w:t>S</w:t>
      </w:r>
      <w:r w:rsidRPr="00937A65">
        <w:rPr>
          <w:highlight w:val="magenta"/>
          <w:vertAlign w:val="superscript"/>
        </w:rPr>
        <w:t>-II</w:t>
      </w:r>
      <w:r w:rsidR="008B37D6">
        <w:t xml:space="preserve">                           oxidačné čísla sa ..................</w:t>
      </w:r>
    </w:p>
    <w:p w:rsidR="004A2EF7" w:rsidRDefault="004A2EF7" w:rsidP="004A2EF7">
      <w:pPr>
        <w:pStyle w:val="Odsekzoznamu"/>
        <w:numPr>
          <w:ilvl w:val="0"/>
          <w:numId w:val="1"/>
        </w:numPr>
      </w:pPr>
      <w:r>
        <w:t>Reakcia kovu s kyselinou</w:t>
      </w:r>
    </w:p>
    <w:p w:rsidR="004A2EF7" w:rsidRDefault="004A2EF7" w:rsidP="004A2EF7">
      <w:pPr>
        <w:pStyle w:val="Odsekzoznamu"/>
      </w:pPr>
    </w:p>
    <w:p w:rsidR="008B37D6" w:rsidRPr="008B37D6" w:rsidRDefault="00937A65" w:rsidP="00937A65">
      <w:r>
        <w:tab/>
      </w:r>
      <w:r w:rsidR="004A2EF7">
        <w:tab/>
      </w:r>
      <w:r w:rsidR="004A2EF7" w:rsidRPr="00937A65">
        <w:rPr>
          <w:highlight w:val="green"/>
        </w:rPr>
        <w:t>Zn</w:t>
      </w:r>
      <w:r w:rsidR="004A2EF7" w:rsidRPr="00937A65">
        <w:rPr>
          <w:highlight w:val="green"/>
          <w:vertAlign w:val="superscript"/>
        </w:rPr>
        <w:t>0</w:t>
      </w:r>
      <w:r w:rsidR="004A2EF7">
        <w:t xml:space="preserve">        </w:t>
      </w:r>
      <w:r w:rsidR="008B37D6">
        <w:t xml:space="preserve"> </w:t>
      </w:r>
      <w:r w:rsidR="004A2EF7">
        <w:t xml:space="preserve">  +    </w:t>
      </w:r>
      <w:r>
        <w:t>2</w:t>
      </w:r>
      <w:r w:rsidR="004A2EF7">
        <w:t xml:space="preserve"> </w:t>
      </w:r>
      <w:r w:rsidR="004A2EF7" w:rsidRPr="00F543E5">
        <w:rPr>
          <w:highlight w:val="magenta"/>
        </w:rPr>
        <w:t>H</w:t>
      </w:r>
      <w:r w:rsidR="004A2EF7" w:rsidRPr="00F543E5">
        <w:rPr>
          <w:highlight w:val="magenta"/>
          <w:vertAlign w:val="superscript"/>
        </w:rPr>
        <w:t>+I</w:t>
      </w:r>
      <w:r w:rsidR="004A2EF7">
        <w:t xml:space="preserve"> </w:t>
      </w:r>
      <w:proofErr w:type="spellStart"/>
      <w:r w:rsidR="004A2EF7" w:rsidRPr="00F543E5">
        <w:t>Cl</w:t>
      </w:r>
      <w:r w:rsidR="004A2EF7" w:rsidRPr="00F543E5">
        <w:rPr>
          <w:vertAlign w:val="superscript"/>
        </w:rPr>
        <w:t>-I</w:t>
      </w:r>
      <w:proofErr w:type="spellEnd"/>
      <w:r w:rsidR="004A2EF7">
        <w:t xml:space="preserve">       </w:t>
      </w:r>
      <w:r w:rsidR="008B37D6">
        <w:t xml:space="preserve">     </w:t>
      </w:r>
      <w:r w:rsidR="004A2EF7">
        <w:t xml:space="preserve"> →    </w:t>
      </w:r>
      <w:r>
        <w:t xml:space="preserve">       </w:t>
      </w:r>
      <w:r w:rsidR="004A2EF7">
        <w:t xml:space="preserve"> </w:t>
      </w:r>
      <w:proofErr w:type="spellStart"/>
      <w:r w:rsidR="004A2EF7" w:rsidRPr="00937A65">
        <w:rPr>
          <w:highlight w:val="green"/>
        </w:rPr>
        <w:t>Zn</w:t>
      </w:r>
      <w:r w:rsidR="004A2EF7" w:rsidRPr="00937A65">
        <w:rPr>
          <w:highlight w:val="green"/>
          <w:vertAlign w:val="superscript"/>
        </w:rPr>
        <w:t>II</w:t>
      </w:r>
      <w:proofErr w:type="spellEnd"/>
      <w:r w:rsidR="004A2EF7">
        <w:t xml:space="preserve"> </w:t>
      </w:r>
      <w:r w:rsidR="004A2EF7" w:rsidRPr="00937A65">
        <w:t>Cl</w:t>
      </w:r>
      <w:r w:rsidR="004A2EF7" w:rsidRPr="00937A65">
        <w:rPr>
          <w:vertAlign w:val="subscript"/>
        </w:rPr>
        <w:t>2</w:t>
      </w:r>
      <w:r w:rsidR="004A2EF7" w:rsidRPr="00937A65">
        <w:rPr>
          <w:vertAlign w:val="superscript"/>
        </w:rPr>
        <w:t>-I</w:t>
      </w:r>
      <w:r w:rsidR="004A2EF7">
        <w:t xml:space="preserve">  </w:t>
      </w:r>
      <w:r w:rsidR="008B37D6">
        <w:t xml:space="preserve">   </w:t>
      </w:r>
      <w:r>
        <w:t xml:space="preserve">+       </w:t>
      </w:r>
      <w:r w:rsidRPr="00937A65">
        <w:rPr>
          <w:highlight w:val="magenta"/>
        </w:rPr>
        <w:t>H</w:t>
      </w:r>
      <w:r w:rsidRPr="00937A65">
        <w:rPr>
          <w:highlight w:val="magenta"/>
          <w:vertAlign w:val="subscript"/>
        </w:rPr>
        <w:t>2</w:t>
      </w:r>
      <w:r w:rsidRPr="00937A65">
        <w:rPr>
          <w:highlight w:val="magenta"/>
          <w:vertAlign w:val="superscript"/>
        </w:rPr>
        <w:t>0</w:t>
      </w:r>
      <w:r>
        <w:t xml:space="preserve"> </w:t>
      </w:r>
      <w:r w:rsidR="008B37D6">
        <w:t xml:space="preserve">   oxidačné čísla sa ..................</w:t>
      </w:r>
    </w:p>
    <w:p w:rsidR="004A2EF7" w:rsidRDefault="004A2EF7" w:rsidP="004A2EF7">
      <w:pPr>
        <w:pStyle w:val="Odsekzoznamu"/>
      </w:pPr>
    </w:p>
    <w:p w:rsidR="004A2EF7" w:rsidRDefault="004A2EF7" w:rsidP="004A2EF7">
      <w:pPr>
        <w:pStyle w:val="Odsekzoznamu"/>
        <w:numPr>
          <w:ilvl w:val="0"/>
          <w:numId w:val="1"/>
        </w:numPr>
      </w:pPr>
      <w:r>
        <w:t>Neutralizácia</w:t>
      </w:r>
    </w:p>
    <w:p w:rsidR="008B37D6" w:rsidRDefault="008B37D6" w:rsidP="008B37D6">
      <w:pPr>
        <w:pStyle w:val="Odsekzoznamu"/>
      </w:pPr>
    </w:p>
    <w:p w:rsidR="004A2EF7" w:rsidRDefault="004A2EF7" w:rsidP="00937A65">
      <w:pPr>
        <w:ind w:left="1416"/>
      </w:pPr>
      <w:r>
        <w:t>H</w:t>
      </w:r>
      <w:r>
        <w:rPr>
          <w:vertAlign w:val="superscript"/>
        </w:rPr>
        <w:t>+I</w:t>
      </w:r>
      <w:r>
        <w:t xml:space="preserve"> </w:t>
      </w:r>
      <w:proofErr w:type="spellStart"/>
      <w:r>
        <w:t>Cl</w:t>
      </w:r>
      <w:r>
        <w:rPr>
          <w:vertAlign w:val="superscript"/>
        </w:rPr>
        <w:t>-I</w:t>
      </w:r>
      <w:proofErr w:type="spellEnd"/>
      <w:r>
        <w:t xml:space="preserve">     </w:t>
      </w:r>
      <w:r w:rsidR="008B37D6">
        <w:t xml:space="preserve"> </w:t>
      </w:r>
      <w:r>
        <w:t xml:space="preserve">+  </w:t>
      </w:r>
      <w:r w:rsidR="008B37D6">
        <w:t xml:space="preserve">  </w:t>
      </w:r>
      <w:r>
        <w:t xml:space="preserve">  </w:t>
      </w:r>
      <w:proofErr w:type="spellStart"/>
      <w:r>
        <w:t>Na</w:t>
      </w:r>
      <w:r>
        <w:rPr>
          <w:vertAlign w:val="superscript"/>
        </w:rPr>
        <w:t>+I</w:t>
      </w:r>
      <w:proofErr w:type="spellEnd"/>
      <w:r>
        <w:t xml:space="preserve"> OH</w:t>
      </w:r>
      <w:r>
        <w:rPr>
          <w:vertAlign w:val="superscript"/>
        </w:rPr>
        <w:t>-I</w:t>
      </w:r>
      <w:r>
        <w:t xml:space="preserve">        →            </w:t>
      </w:r>
      <w:proofErr w:type="spellStart"/>
      <w:r>
        <w:t>Na</w:t>
      </w:r>
      <w:r>
        <w:rPr>
          <w:vertAlign w:val="superscript"/>
        </w:rPr>
        <w:t>+I</w:t>
      </w:r>
      <w:proofErr w:type="spellEnd"/>
      <w:r>
        <w:t xml:space="preserve"> </w:t>
      </w:r>
      <w:proofErr w:type="spellStart"/>
      <w:r>
        <w:t>Cl</w:t>
      </w:r>
      <w:r>
        <w:rPr>
          <w:vertAlign w:val="superscript"/>
        </w:rPr>
        <w:t>-I</w:t>
      </w:r>
      <w:proofErr w:type="spellEnd"/>
      <w:r>
        <w:t xml:space="preserve">      +      </w:t>
      </w:r>
      <w:r w:rsidRPr="00937A65">
        <w:rPr>
          <w:highlight w:val="yellow"/>
        </w:rPr>
        <w:t>H</w:t>
      </w:r>
      <w:r w:rsidRPr="00937A65">
        <w:rPr>
          <w:highlight w:val="yellow"/>
          <w:vertAlign w:val="subscript"/>
        </w:rPr>
        <w:t>2</w:t>
      </w:r>
      <w:r w:rsidRPr="00937A65">
        <w:rPr>
          <w:highlight w:val="yellow"/>
        </w:rPr>
        <w:t>O</w:t>
      </w:r>
      <w:r w:rsidR="008B37D6">
        <w:t xml:space="preserve"> </w:t>
      </w:r>
      <w:r w:rsidR="00937A65">
        <w:t xml:space="preserve">  </w:t>
      </w:r>
      <w:r w:rsidR="008B37D6" w:rsidRPr="00937A65">
        <w:rPr>
          <w:color w:val="FF0000"/>
        </w:rPr>
        <w:t>oxidačné čísla sa ...............</w:t>
      </w:r>
    </w:p>
    <w:p w:rsidR="008B37D6" w:rsidRPr="004A2EF7" w:rsidRDefault="008B37D6" w:rsidP="004A2EF7">
      <w:pPr>
        <w:pStyle w:val="Odsekzoznamu"/>
        <w:ind w:firstLine="696"/>
      </w:pPr>
    </w:p>
    <w:p w:rsidR="004A2EF7" w:rsidRDefault="008B37D6" w:rsidP="004A2EF7">
      <w:pPr>
        <w:pStyle w:val="Odsekzoznamu"/>
        <w:numPr>
          <w:ilvl w:val="0"/>
          <w:numId w:val="1"/>
        </w:numPr>
      </w:pPr>
      <w:r>
        <w:t>Reakcia kyselinotvorného oxidu s hydroxidom</w:t>
      </w:r>
    </w:p>
    <w:p w:rsidR="008B37D6" w:rsidRDefault="008B37D6" w:rsidP="008B37D6">
      <w:pPr>
        <w:pStyle w:val="Odsekzoznamu"/>
        <w:tabs>
          <w:tab w:val="left" w:pos="2380"/>
        </w:tabs>
      </w:pPr>
      <w:r>
        <w:tab/>
      </w:r>
    </w:p>
    <w:p w:rsidR="00937A65" w:rsidRPr="008B37D6" w:rsidRDefault="008B37D6" w:rsidP="00937A65">
      <w:pPr>
        <w:ind w:left="1416"/>
      </w:pPr>
      <w:r>
        <w:t>C</w:t>
      </w:r>
      <w:r w:rsidR="00D4111A">
        <w:rPr>
          <w:vertAlign w:val="superscript"/>
        </w:rPr>
        <w:t>IV</w:t>
      </w:r>
      <w:r w:rsidR="00D4111A">
        <w:t xml:space="preserve"> </w:t>
      </w:r>
      <w:r>
        <w:t>O</w:t>
      </w:r>
      <w:r>
        <w:rPr>
          <w:vertAlign w:val="subscript"/>
        </w:rPr>
        <w:t>2</w:t>
      </w:r>
      <w:r>
        <w:t xml:space="preserve">          +       </w:t>
      </w:r>
      <w:proofErr w:type="spellStart"/>
      <w:r>
        <w:t>Ca</w:t>
      </w:r>
      <w:r w:rsidR="00F543E5">
        <w:rPr>
          <w:vertAlign w:val="superscript"/>
        </w:rPr>
        <w:t>II</w:t>
      </w:r>
      <w:proofErr w:type="spellEnd"/>
      <w:r>
        <w:t>(OH)</w:t>
      </w:r>
      <w:r>
        <w:rPr>
          <w:vertAlign w:val="subscript"/>
        </w:rPr>
        <w:t>2</w:t>
      </w:r>
      <w:r>
        <w:t xml:space="preserve">        →            </w:t>
      </w:r>
      <w:proofErr w:type="spellStart"/>
      <w:r>
        <w:t>Ca</w:t>
      </w:r>
      <w:r w:rsidRPr="004A2EF7">
        <w:rPr>
          <w:vertAlign w:val="superscript"/>
        </w:rPr>
        <w:t>II</w:t>
      </w:r>
      <w:proofErr w:type="spellEnd"/>
      <w:r>
        <w:t xml:space="preserve"> CO</w:t>
      </w:r>
      <w:r>
        <w:rPr>
          <w:vertAlign w:val="subscript"/>
        </w:rPr>
        <w:t>3</w:t>
      </w:r>
      <w:r>
        <w:rPr>
          <w:vertAlign w:val="superscript"/>
        </w:rPr>
        <w:t>-II</w:t>
      </w:r>
      <w:r>
        <w:t>    +</w:t>
      </w:r>
      <w:r w:rsidR="00937A65">
        <w:t xml:space="preserve">     </w:t>
      </w:r>
      <w:r w:rsidRPr="008B37D6">
        <w:t xml:space="preserve"> </w:t>
      </w:r>
      <w:r w:rsidRPr="00937A65">
        <w:rPr>
          <w:highlight w:val="yellow"/>
        </w:rPr>
        <w:t>H</w:t>
      </w:r>
      <w:r w:rsidRPr="00937A65">
        <w:rPr>
          <w:highlight w:val="yellow"/>
          <w:vertAlign w:val="subscript"/>
        </w:rPr>
        <w:t>2</w:t>
      </w:r>
      <w:r w:rsidRPr="00937A65">
        <w:rPr>
          <w:highlight w:val="yellow"/>
        </w:rPr>
        <w:t>O</w:t>
      </w:r>
      <w:r w:rsidR="00937A65">
        <w:t xml:space="preserve">   </w:t>
      </w:r>
      <w:r w:rsidR="00937A65" w:rsidRPr="00937A65">
        <w:rPr>
          <w:color w:val="FF0000"/>
        </w:rPr>
        <w:t>oxidačné čísla sa ..............</w:t>
      </w:r>
    </w:p>
    <w:p w:rsidR="008B37D6" w:rsidRDefault="008B37D6" w:rsidP="008B37D6">
      <w:pPr>
        <w:pStyle w:val="Odsekzoznamu"/>
        <w:ind w:firstLine="696"/>
      </w:pPr>
    </w:p>
    <w:p w:rsidR="008B37D6" w:rsidRDefault="008B37D6" w:rsidP="008B37D6">
      <w:pPr>
        <w:pStyle w:val="Odsekzoznamu"/>
        <w:numPr>
          <w:ilvl w:val="0"/>
          <w:numId w:val="1"/>
        </w:numPr>
      </w:pPr>
      <w:r>
        <w:t>Reakcia </w:t>
      </w:r>
      <w:proofErr w:type="spellStart"/>
      <w:r>
        <w:t>hydroxidotvorného</w:t>
      </w:r>
      <w:proofErr w:type="spellEnd"/>
      <w:r>
        <w:t xml:space="preserve"> oxidu s kyselinou</w:t>
      </w:r>
    </w:p>
    <w:p w:rsidR="008B37D6" w:rsidRDefault="008B37D6" w:rsidP="008B37D6">
      <w:pPr>
        <w:pStyle w:val="Odsekzoznamu"/>
      </w:pPr>
    </w:p>
    <w:p w:rsidR="00937A65" w:rsidRPr="008B37D6" w:rsidRDefault="008B37D6" w:rsidP="00937A65">
      <w:pPr>
        <w:ind w:left="1416"/>
      </w:pPr>
      <w:proofErr w:type="spellStart"/>
      <w:r w:rsidRPr="00F543E5">
        <w:t>Ca</w:t>
      </w:r>
      <w:r w:rsidR="00F543E5">
        <w:rPr>
          <w:vertAlign w:val="superscript"/>
        </w:rPr>
        <w:t>II</w:t>
      </w:r>
      <w:proofErr w:type="spellEnd"/>
      <w:r w:rsidR="00F543E5">
        <w:t xml:space="preserve"> </w:t>
      </w:r>
      <w:r w:rsidRPr="00F543E5">
        <w:t>O</w:t>
      </w:r>
      <w:r>
        <w:t xml:space="preserve">          +    </w:t>
      </w:r>
      <w:r w:rsidR="000F0010">
        <w:t>2</w:t>
      </w:r>
      <w:r>
        <w:t xml:space="preserve"> HN</w:t>
      </w:r>
      <w:r w:rsidR="00D4111A">
        <w:rPr>
          <w:vertAlign w:val="superscript"/>
        </w:rPr>
        <w:t>V</w:t>
      </w:r>
      <w:r>
        <w:t>O</w:t>
      </w:r>
      <w:r>
        <w:rPr>
          <w:vertAlign w:val="subscript"/>
        </w:rPr>
        <w:t>3</w:t>
      </w:r>
      <w:r>
        <w:t xml:space="preserve">        →            </w:t>
      </w:r>
      <w:proofErr w:type="spellStart"/>
      <w:r>
        <w:t>Ca</w:t>
      </w:r>
      <w:r w:rsidRPr="004A2EF7">
        <w:rPr>
          <w:vertAlign w:val="superscript"/>
        </w:rPr>
        <w:t>II</w:t>
      </w:r>
      <w:proofErr w:type="spellEnd"/>
      <w:r>
        <w:t xml:space="preserve"> (N</w:t>
      </w:r>
      <w:r w:rsidR="00D4111A">
        <w:rPr>
          <w:vertAlign w:val="superscript"/>
        </w:rPr>
        <w:t>V</w:t>
      </w:r>
      <w:r w:rsidR="00D4111A">
        <w:t xml:space="preserve"> </w:t>
      </w:r>
      <w:r>
        <w:t>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vertAlign w:val="superscript"/>
        </w:rPr>
        <w:t>-I</w:t>
      </w:r>
      <w:r>
        <w:t>    +</w:t>
      </w:r>
      <w:r w:rsidR="00937A65">
        <w:t xml:space="preserve">    </w:t>
      </w:r>
      <w:r w:rsidRPr="008B37D6">
        <w:t xml:space="preserve"> </w:t>
      </w:r>
      <w:r w:rsidR="00937A65">
        <w:t xml:space="preserve"> </w:t>
      </w:r>
      <w:r w:rsidRPr="00937A65">
        <w:rPr>
          <w:highlight w:val="yellow"/>
        </w:rPr>
        <w:t>H</w:t>
      </w:r>
      <w:r w:rsidRPr="00937A65">
        <w:rPr>
          <w:highlight w:val="yellow"/>
          <w:vertAlign w:val="subscript"/>
        </w:rPr>
        <w:t>2</w:t>
      </w:r>
      <w:r w:rsidRPr="00937A65">
        <w:rPr>
          <w:highlight w:val="yellow"/>
        </w:rPr>
        <w:t>O</w:t>
      </w:r>
      <w:r w:rsidR="00937A65">
        <w:t xml:space="preserve">   </w:t>
      </w:r>
      <w:r w:rsidR="00937A65" w:rsidRPr="00937A65">
        <w:rPr>
          <w:color w:val="FF0000"/>
        </w:rPr>
        <w:t>oxidačné čísla sa ............</w:t>
      </w:r>
    </w:p>
    <w:p w:rsidR="008B37D6" w:rsidRDefault="008B37D6" w:rsidP="008B37D6">
      <w:pPr>
        <w:ind w:left="1416"/>
      </w:pPr>
    </w:p>
    <w:p w:rsidR="00937A65" w:rsidRDefault="00937A65" w:rsidP="008B37D6">
      <w:pPr>
        <w:ind w:left="1416"/>
      </w:pPr>
    </w:p>
    <w:p w:rsidR="00937A65" w:rsidRDefault="00937A65" w:rsidP="008B37D6">
      <w:pPr>
        <w:ind w:left="1416"/>
      </w:pPr>
    </w:p>
    <w:p w:rsidR="004A2EF7" w:rsidRDefault="008B37D6">
      <w:r>
        <w:t xml:space="preserve">V ktorých reakciách menia </w:t>
      </w:r>
      <w:proofErr w:type="spellStart"/>
      <w:r>
        <w:t>reaktanty</w:t>
      </w:r>
      <w:proofErr w:type="spellEnd"/>
      <w:r>
        <w:t xml:space="preserve"> a produkty oxidačné čísla ?????</w:t>
      </w:r>
      <w:r w:rsidR="000F0010">
        <w:t xml:space="preserve"> ..................................</w:t>
      </w:r>
    </w:p>
    <w:p w:rsidR="008B37D6" w:rsidRDefault="008B37D6">
      <w:r>
        <w:t>V ktorých reakciách je produktom voda  ????????</w:t>
      </w:r>
      <w:r w:rsidR="000F0010">
        <w:t xml:space="preserve"> .................................................................</w:t>
      </w:r>
    </w:p>
    <w:sectPr w:rsidR="008B37D6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0E80"/>
    <w:multiLevelType w:val="hybridMultilevel"/>
    <w:tmpl w:val="0CF8F0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2EF7"/>
    <w:rsid w:val="00091006"/>
    <w:rsid w:val="000F0010"/>
    <w:rsid w:val="00450C6F"/>
    <w:rsid w:val="004A2EF7"/>
    <w:rsid w:val="004F5CE3"/>
    <w:rsid w:val="00641E7C"/>
    <w:rsid w:val="008B37D6"/>
    <w:rsid w:val="00937A65"/>
    <w:rsid w:val="00AC1682"/>
    <w:rsid w:val="00D4111A"/>
    <w:rsid w:val="00EE1A94"/>
    <w:rsid w:val="00F5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EBA24-14D7-4F91-AB06-46298040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2020-05-03T20:30:00Z</dcterms:created>
  <dcterms:modified xsi:type="dcterms:W3CDTF">2020-05-07T10:40:00Z</dcterms:modified>
</cp:coreProperties>
</file>